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FFC6E" w14:textId="3D00F19B" w:rsidR="001546A9" w:rsidRPr="001546A9" w:rsidRDefault="001546A9" w:rsidP="001546A9">
      <w:pPr>
        <w:widowControl w:val="0"/>
        <w:autoSpaceDE w:val="0"/>
        <w:autoSpaceDN w:val="0"/>
        <w:adjustRightInd w:val="0"/>
        <w:jc w:val="center"/>
        <w:rPr>
          <w:rFonts w:ascii="Tahoma" w:hAnsi="Tahoma" w:cs="Tahoma"/>
          <w:sz w:val="36"/>
          <w:szCs w:val="36"/>
          <w:lang w:val="en-US"/>
        </w:rPr>
      </w:pPr>
      <w:r w:rsidRPr="001546A9">
        <w:rPr>
          <w:rFonts w:ascii="Tahoma" w:hAnsi="Tahoma" w:cs="Tahoma"/>
          <w:sz w:val="36"/>
          <w:szCs w:val="36"/>
          <w:lang w:val="en-US"/>
        </w:rPr>
        <w:t xml:space="preserve">TAC PAC @ </w:t>
      </w:r>
      <w:proofErr w:type="spellStart"/>
      <w:r w:rsidRPr="001546A9">
        <w:rPr>
          <w:rFonts w:ascii="Tahoma" w:hAnsi="Tahoma" w:cs="Tahoma"/>
          <w:sz w:val="36"/>
          <w:szCs w:val="36"/>
          <w:lang w:val="en-US"/>
        </w:rPr>
        <w:t>Kimi</w:t>
      </w:r>
      <w:proofErr w:type="spellEnd"/>
      <w:r w:rsidRPr="001546A9">
        <w:rPr>
          <w:rFonts w:ascii="Tahoma" w:hAnsi="Tahoma" w:cs="Tahoma"/>
          <w:sz w:val="36"/>
          <w:szCs w:val="36"/>
          <w:lang w:val="en-US"/>
        </w:rPr>
        <w:t xml:space="preserve"> </w:t>
      </w:r>
      <w:proofErr w:type="spellStart"/>
      <w:r w:rsidRPr="001546A9">
        <w:rPr>
          <w:rFonts w:ascii="Tahoma" w:hAnsi="Tahoma" w:cs="Tahoma"/>
          <w:sz w:val="36"/>
          <w:szCs w:val="36"/>
          <w:lang w:val="en-US"/>
        </w:rPr>
        <w:t>Ora</w:t>
      </w:r>
      <w:proofErr w:type="spellEnd"/>
      <w:r w:rsidRPr="001546A9">
        <w:rPr>
          <w:rFonts w:ascii="Tahoma" w:hAnsi="Tahoma" w:cs="Tahoma"/>
          <w:sz w:val="36"/>
          <w:szCs w:val="36"/>
          <w:lang w:val="en-US"/>
        </w:rPr>
        <w:t xml:space="preserve"> School</w:t>
      </w:r>
    </w:p>
    <w:p w14:paraId="5F23F235" w14:textId="6841A92A" w:rsidR="001546A9" w:rsidRDefault="00BB2FE2" w:rsidP="000F7D2E">
      <w:pPr>
        <w:widowControl w:val="0"/>
        <w:autoSpaceDE w:val="0"/>
        <w:autoSpaceDN w:val="0"/>
        <w:adjustRightInd w:val="0"/>
        <w:rPr>
          <w:rFonts w:ascii="Tahoma" w:hAnsi="Tahoma" w:cs="Tahoma"/>
          <w:sz w:val="26"/>
          <w:szCs w:val="26"/>
          <w:lang w:val="en-US"/>
        </w:rPr>
      </w:pPr>
      <w:r>
        <w:rPr>
          <w:rFonts w:ascii="Tahoma" w:hAnsi="Tahoma" w:cs="Tahoma"/>
          <w:noProof/>
          <w:sz w:val="36"/>
          <w:szCs w:val="36"/>
          <w:lang w:val="en-US"/>
        </w:rPr>
        <w:drawing>
          <wp:anchor distT="0" distB="0" distL="114300" distR="114300" simplePos="0" relativeHeight="251658240" behindDoc="0" locked="0" layoutInCell="1" allowOverlap="1" wp14:anchorId="4D2B7EB5" wp14:editId="2092970A">
            <wp:simplePos x="0" y="0"/>
            <wp:positionH relativeFrom="margin">
              <wp:posOffset>3543300</wp:posOffset>
            </wp:positionH>
            <wp:positionV relativeFrom="margin">
              <wp:posOffset>457200</wp:posOffset>
            </wp:positionV>
            <wp:extent cx="2019300" cy="2633345"/>
            <wp:effectExtent l="0" t="0" r="12700" b="8255"/>
            <wp:wrapSquare wrapText="bothSides"/>
            <wp:docPr id="1" name="Picture 1" descr="Macintosh HD:Users:teacher:Desktop:Screen Shot 2016-09-03 at 7.31.0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eacher:Desktop:Screen Shot 2016-09-03 at 7.31.01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0" cy="26333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0FCAD4" w14:textId="5AE63006" w:rsidR="000F7D2E" w:rsidRDefault="00A37D62" w:rsidP="000F7D2E">
      <w:pPr>
        <w:widowControl w:val="0"/>
        <w:autoSpaceDE w:val="0"/>
        <w:autoSpaceDN w:val="0"/>
        <w:adjustRightInd w:val="0"/>
        <w:rPr>
          <w:rFonts w:ascii="Tahoma" w:hAnsi="Tahoma" w:cs="Tahoma"/>
          <w:sz w:val="26"/>
          <w:szCs w:val="26"/>
          <w:lang w:val="en-US"/>
        </w:rPr>
      </w:pPr>
      <w:r>
        <w:rPr>
          <w:rFonts w:ascii="Tahoma" w:hAnsi="Tahoma" w:cs="Tahoma"/>
          <w:sz w:val="26"/>
          <w:szCs w:val="26"/>
          <w:lang w:val="en-US"/>
        </w:rPr>
        <w:t xml:space="preserve">TAC PAC is a session that </w:t>
      </w:r>
      <w:r w:rsidR="000F7D2E">
        <w:rPr>
          <w:rFonts w:ascii="Tahoma" w:hAnsi="Tahoma" w:cs="Tahoma"/>
          <w:sz w:val="26"/>
          <w:szCs w:val="26"/>
          <w:lang w:val="en-US"/>
        </w:rPr>
        <w:t>combines touch and music to promote communication and social interaction, sensory, neurological and emotional development.</w:t>
      </w:r>
    </w:p>
    <w:p w14:paraId="55E4C5E3" w14:textId="77777777" w:rsidR="000F7D2E" w:rsidRDefault="000F7D2E" w:rsidP="000F7D2E">
      <w:pPr>
        <w:widowControl w:val="0"/>
        <w:autoSpaceDE w:val="0"/>
        <w:autoSpaceDN w:val="0"/>
        <w:adjustRightInd w:val="0"/>
        <w:rPr>
          <w:rFonts w:ascii="Tahoma" w:hAnsi="Tahoma" w:cs="Tahoma"/>
          <w:sz w:val="26"/>
          <w:szCs w:val="26"/>
          <w:lang w:val="en-US"/>
        </w:rPr>
      </w:pPr>
    </w:p>
    <w:p w14:paraId="40316B56" w14:textId="6F1BDA47" w:rsidR="000F7D2E" w:rsidRDefault="00A37D62" w:rsidP="000F7D2E">
      <w:pPr>
        <w:widowControl w:val="0"/>
        <w:autoSpaceDE w:val="0"/>
        <w:autoSpaceDN w:val="0"/>
        <w:adjustRightInd w:val="0"/>
        <w:rPr>
          <w:rFonts w:ascii="Tahoma" w:hAnsi="Tahoma" w:cs="Tahoma"/>
          <w:sz w:val="26"/>
          <w:szCs w:val="26"/>
          <w:lang w:val="en-US"/>
        </w:rPr>
      </w:pPr>
      <w:r>
        <w:rPr>
          <w:rFonts w:ascii="Tahoma" w:hAnsi="Tahoma" w:cs="Tahoma"/>
          <w:bCs/>
          <w:sz w:val="26"/>
          <w:szCs w:val="26"/>
          <w:lang w:val="en-US"/>
        </w:rPr>
        <w:t>TAC PAC</w:t>
      </w:r>
      <w:r w:rsidR="000F7D2E">
        <w:rPr>
          <w:rFonts w:ascii="Tahoma" w:hAnsi="Tahoma" w:cs="Tahoma"/>
          <w:sz w:val="26"/>
          <w:szCs w:val="26"/>
          <w:lang w:val="en-US"/>
        </w:rPr>
        <w:t xml:space="preserve"> provides a structured, emotionally safe framework for the 'receiving partner' to make contact with their own bodies, their environment and other people, and develop a relationship with these. The 'giving partner' ensures that each tactile experience is well </w:t>
      </w:r>
      <w:proofErr w:type="spellStart"/>
      <w:r w:rsidR="000F7D2E">
        <w:rPr>
          <w:rFonts w:ascii="Tahoma" w:hAnsi="Tahoma" w:cs="Tahoma"/>
          <w:sz w:val="26"/>
          <w:szCs w:val="26"/>
          <w:lang w:val="en-US"/>
        </w:rPr>
        <w:t>organised</w:t>
      </w:r>
      <w:proofErr w:type="spellEnd"/>
      <w:r w:rsidR="000F7D2E">
        <w:rPr>
          <w:rFonts w:ascii="Tahoma" w:hAnsi="Tahoma" w:cs="Tahoma"/>
          <w:sz w:val="26"/>
          <w:szCs w:val="26"/>
          <w:lang w:val="en-US"/>
        </w:rPr>
        <w:t xml:space="preserve"> and sensitively offered, and adjusted to suit the rece</w:t>
      </w:r>
      <w:r>
        <w:rPr>
          <w:rFonts w:ascii="Tahoma" w:hAnsi="Tahoma" w:cs="Tahoma"/>
          <w:sz w:val="26"/>
          <w:szCs w:val="26"/>
          <w:lang w:val="en-US"/>
        </w:rPr>
        <w:t>i</w:t>
      </w:r>
      <w:r w:rsidR="000F7D2E">
        <w:rPr>
          <w:rFonts w:ascii="Tahoma" w:hAnsi="Tahoma" w:cs="Tahoma"/>
          <w:sz w:val="26"/>
          <w:szCs w:val="26"/>
          <w:lang w:val="en-US"/>
        </w:rPr>
        <w:t>ving partner's responses.</w:t>
      </w:r>
    </w:p>
    <w:p w14:paraId="42EF9483" w14:textId="77777777" w:rsidR="000F7D2E" w:rsidRDefault="000F7D2E" w:rsidP="000F7D2E">
      <w:pPr>
        <w:widowControl w:val="0"/>
        <w:autoSpaceDE w:val="0"/>
        <w:autoSpaceDN w:val="0"/>
        <w:adjustRightInd w:val="0"/>
        <w:rPr>
          <w:rFonts w:ascii="Tahoma" w:hAnsi="Tahoma" w:cs="Tahoma"/>
          <w:sz w:val="26"/>
          <w:szCs w:val="26"/>
          <w:lang w:val="en-US"/>
        </w:rPr>
      </w:pPr>
    </w:p>
    <w:p w14:paraId="7C21505C" w14:textId="77777777"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What happens?</w:t>
      </w:r>
    </w:p>
    <w:p w14:paraId="2514D368" w14:textId="77777777" w:rsidR="000F7D2E" w:rsidRDefault="000F7D2E" w:rsidP="000F7D2E">
      <w:pPr>
        <w:widowControl w:val="0"/>
        <w:autoSpaceDE w:val="0"/>
        <w:autoSpaceDN w:val="0"/>
        <w:adjustRightInd w:val="0"/>
        <w:rPr>
          <w:rFonts w:ascii="Tahoma" w:hAnsi="Tahoma" w:cs="Tahoma"/>
          <w:sz w:val="26"/>
          <w:szCs w:val="26"/>
          <w:lang w:val="en-US"/>
        </w:rPr>
      </w:pPr>
    </w:p>
    <w:p w14:paraId="2AFF0B88" w14:textId="68A6D9A1"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sz w:val="26"/>
          <w:szCs w:val="26"/>
          <w:lang w:val="en-US"/>
        </w:rPr>
        <w:t>T</w:t>
      </w:r>
      <w:r w:rsidR="00A37D62">
        <w:rPr>
          <w:rFonts w:ascii="Tahoma" w:hAnsi="Tahoma" w:cs="Tahoma"/>
          <w:sz w:val="26"/>
          <w:szCs w:val="26"/>
          <w:lang w:val="en-US"/>
        </w:rPr>
        <w:t xml:space="preserve">AC PAC </w:t>
      </w:r>
      <w:r>
        <w:rPr>
          <w:rFonts w:ascii="Tahoma" w:hAnsi="Tahoma" w:cs="Tahoma"/>
          <w:sz w:val="26"/>
          <w:szCs w:val="26"/>
          <w:lang w:val="en-US"/>
        </w:rPr>
        <w:t xml:space="preserve">begins with the simple sense of touch with a familiar, easy-to-get-hold-of, everyday object, such as a kitchen sponge, a wooden spatula, or some furry fabric. The experience is then enhanced through </w:t>
      </w:r>
      <w:r w:rsidR="00A37D62">
        <w:rPr>
          <w:rFonts w:ascii="Tahoma" w:hAnsi="Tahoma" w:cs="Tahoma"/>
          <w:sz w:val="26"/>
          <w:szCs w:val="26"/>
          <w:lang w:val="en-US"/>
        </w:rPr>
        <w:t xml:space="preserve">a piece of </w:t>
      </w:r>
      <w:r>
        <w:rPr>
          <w:rFonts w:ascii="Tahoma" w:hAnsi="Tahoma" w:cs="Tahoma"/>
          <w:sz w:val="26"/>
          <w:szCs w:val="26"/>
          <w:lang w:val="en-US"/>
        </w:rPr>
        <w:t xml:space="preserve">music specifically to match the texture, character, and even the emotional quality of the touch experience. </w:t>
      </w:r>
    </w:p>
    <w:p w14:paraId="156A3694" w14:textId="77777777" w:rsidR="000F7D2E" w:rsidRDefault="000F7D2E" w:rsidP="000F7D2E">
      <w:pPr>
        <w:widowControl w:val="0"/>
        <w:autoSpaceDE w:val="0"/>
        <w:autoSpaceDN w:val="0"/>
        <w:adjustRightInd w:val="0"/>
        <w:rPr>
          <w:rFonts w:ascii="Tahoma" w:hAnsi="Tahoma" w:cs="Tahoma"/>
          <w:sz w:val="26"/>
          <w:szCs w:val="26"/>
          <w:lang w:val="en-US"/>
        </w:rPr>
      </w:pPr>
    </w:p>
    <w:p w14:paraId="26BC7AE6" w14:textId="77777777"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sz w:val="26"/>
          <w:szCs w:val="26"/>
          <w:lang w:val="en-US"/>
        </w:rPr>
        <w:t>Through linking what becomes familiar music with objects, actions and people in a pattern of different activities, the partners communicate with each other.</w:t>
      </w:r>
    </w:p>
    <w:p w14:paraId="27C386B3" w14:textId="77777777" w:rsidR="000F7D2E" w:rsidRDefault="000F7D2E" w:rsidP="000F7D2E">
      <w:pPr>
        <w:widowControl w:val="0"/>
        <w:autoSpaceDE w:val="0"/>
        <w:autoSpaceDN w:val="0"/>
        <w:adjustRightInd w:val="0"/>
        <w:rPr>
          <w:rFonts w:ascii="Tahoma" w:hAnsi="Tahoma" w:cs="Tahoma"/>
          <w:sz w:val="26"/>
          <w:szCs w:val="26"/>
          <w:lang w:val="en-US"/>
        </w:rPr>
      </w:pPr>
    </w:p>
    <w:p w14:paraId="13133CE6" w14:textId="4C2FF5E5"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sz w:val="26"/>
          <w:szCs w:val="26"/>
          <w:lang w:val="en-US"/>
        </w:rPr>
        <w:t xml:space="preserve">Each session lasts around half an hour, and consists of </w:t>
      </w:r>
      <w:r w:rsidR="00A37D62">
        <w:rPr>
          <w:rFonts w:ascii="Tahoma" w:hAnsi="Tahoma" w:cs="Tahoma"/>
          <w:sz w:val="26"/>
          <w:szCs w:val="26"/>
          <w:lang w:val="en-US"/>
        </w:rPr>
        <w:t xml:space="preserve">around </w:t>
      </w:r>
      <w:r>
        <w:rPr>
          <w:rFonts w:ascii="Tahoma" w:hAnsi="Tahoma" w:cs="Tahoma"/>
          <w:sz w:val="26"/>
          <w:szCs w:val="26"/>
          <w:lang w:val="en-US"/>
        </w:rPr>
        <w:t xml:space="preserve">6 experiences in a sequence carefully planned for maximum variety of stimulus, always ending with a relaxing piece of music. </w:t>
      </w:r>
      <w:r w:rsidR="00A37D62">
        <w:rPr>
          <w:rFonts w:ascii="Tahoma" w:hAnsi="Tahoma" w:cs="Tahoma"/>
          <w:sz w:val="26"/>
          <w:szCs w:val="26"/>
          <w:lang w:val="en-US"/>
        </w:rPr>
        <w:t>The sensations go from deep pressure to a lighter touch.</w:t>
      </w:r>
    </w:p>
    <w:p w14:paraId="7A4820D4" w14:textId="77777777" w:rsidR="000F7D2E" w:rsidRDefault="000F7D2E" w:rsidP="000F7D2E">
      <w:pPr>
        <w:widowControl w:val="0"/>
        <w:autoSpaceDE w:val="0"/>
        <w:autoSpaceDN w:val="0"/>
        <w:adjustRightInd w:val="0"/>
        <w:rPr>
          <w:rFonts w:ascii="Tahoma" w:hAnsi="Tahoma" w:cs="Tahoma"/>
          <w:sz w:val="26"/>
          <w:szCs w:val="26"/>
          <w:lang w:val="en-US"/>
        </w:rPr>
      </w:pPr>
    </w:p>
    <w:p w14:paraId="001DE074" w14:textId="77777777" w:rsidR="00A37D62" w:rsidRDefault="000F7D2E" w:rsidP="000F7D2E">
      <w:pPr>
        <w:widowControl w:val="0"/>
        <w:autoSpaceDE w:val="0"/>
        <w:autoSpaceDN w:val="0"/>
        <w:adjustRightInd w:val="0"/>
        <w:rPr>
          <w:rFonts w:ascii="Tahoma" w:hAnsi="Tahoma" w:cs="Tahoma"/>
          <w:sz w:val="26"/>
          <w:szCs w:val="26"/>
          <w:lang w:val="en-US"/>
        </w:rPr>
      </w:pPr>
      <w:r>
        <w:rPr>
          <w:rFonts w:ascii="Tahoma" w:hAnsi="Tahoma" w:cs="Tahoma"/>
          <w:sz w:val="26"/>
          <w:szCs w:val="26"/>
          <w:lang w:val="en-US"/>
        </w:rPr>
        <w:t xml:space="preserve">A session like this could be repeated with the receiver perhaps twice a week for three to four months. To begin with, they might be unfamiliar with it, and wary of touch experiences - 'tactile defensive'. </w:t>
      </w:r>
    </w:p>
    <w:p w14:paraId="3155A7F6" w14:textId="77777777" w:rsidR="00A37D62" w:rsidRDefault="00A37D62" w:rsidP="000F7D2E">
      <w:pPr>
        <w:widowControl w:val="0"/>
        <w:autoSpaceDE w:val="0"/>
        <w:autoSpaceDN w:val="0"/>
        <w:adjustRightInd w:val="0"/>
        <w:rPr>
          <w:rFonts w:ascii="Tahoma" w:hAnsi="Tahoma" w:cs="Tahoma"/>
          <w:sz w:val="26"/>
          <w:szCs w:val="26"/>
          <w:lang w:val="en-US"/>
        </w:rPr>
      </w:pPr>
    </w:p>
    <w:p w14:paraId="3C204C58" w14:textId="6E5D0A89"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sz w:val="26"/>
          <w:szCs w:val="26"/>
          <w:lang w:val="en-US"/>
        </w:rPr>
        <w:t>As you repeat the sessions over a number of weeks or months</w:t>
      </w:r>
      <w:r w:rsidR="00A37D62">
        <w:rPr>
          <w:rFonts w:ascii="Tahoma" w:hAnsi="Tahoma" w:cs="Tahoma"/>
          <w:sz w:val="26"/>
          <w:szCs w:val="26"/>
          <w:lang w:val="en-US"/>
        </w:rPr>
        <w:t xml:space="preserve">, </w:t>
      </w:r>
      <w:r>
        <w:rPr>
          <w:rFonts w:ascii="Tahoma" w:hAnsi="Tahoma" w:cs="Tahoma"/>
          <w:sz w:val="26"/>
          <w:szCs w:val="26"/>
          <w:lang w:val="en-US"/>
        </w:rPr>
        <w:t xml:space="preserve">the receiving partner begins to </w:t>
      </w:r>
      <w:proofErr w:type="spellStart"/>
      <w:r>
        <w:rPr>
          <w:rFonts w:ascii="Tahoma" w:hAnsi="Tahoma" w:cs="Tahoma"/>
          <w:sz w:val="26"/>
          <w:szCs w:val="26"/>
          <w:lang w:val="en-US"/>
        </w:rPr>
        <w:t>recognise</w:t>
      </w:r>
      <w:proofErr w:type="spellEnd"/>
      <w:r>
        <w:rPr>
          <w:rFonts w:ascii="Tahoma" w:hAnsi="Tahoma" w:cs="Tahoma"/>
          <w:sz w:val="26"/>
          <w:szCs w:val="26"/>
          <w:lang w:val="en-US"/>
        </w:rPr>
        <w:t xml:space="preserve"> the music, and anticipate the next </w:t>
      </w:r>
      <w:r>
        <w:rPr>
          <w:rFonts w:ascii="Tahoma" w:hAnsi="Tahoma" w:cs="Tahoma"/>
          <w:sz w:val="26"/>
          <w:szCs w:val="26"/>
          <w:lang w:val="en-US"/>
        </w:rPr>
        <w:lastRenderedPageBreak/>
        <w:t xml:space="preserve">touch experience; they can relax more into the sessions, actively showing anticipation of their </w:t>
      </w:r>
      <w:proofErr w:type="spellStart"/>
      <w:r>
        <w:rPr>
          <w:rFonts w:ascii="Tahoma" w:hAnsi="Tahoma" w:cs="Tahoma"/>
          <w:sz w:val="26"/>
          <w:szCs w:val="26"/>
          <w:lang w:val="en-US"/>
        </w:rPr>
        <w:t>favourite</w:t>
      </w:r>
      <w:proofErr w:type="spellEnd"/>
      <w:r>
        <w:rPr>
          <w:rFonts w:ascii="Tahoma" w:hAnsi="Tahoma" w:cs="Tahoma"/>
          <w:sz w:val="26"/>
          <w:szCs w:val="26"/>
          <w:lang w:val="en-US"/>
        </w:rPr>
        <w:t xml:space="preserve"> objects or music, and interacting with them more. Over time, they may also begin to relate more obviously with the giving partner. It is the building of </w:t>
      </w:r>
      <w:proofErr w:type="gramStart"/>
      <w:r>
        <w:rPr>
          <w:rFonts w:ascii="Tahoma" w:hAnsi="Tahoma" w:cs="Tahoma"/>
          <w:sz w:val="26"/>
          <w:szCs w:val="26"/>
          <w:lang w:val="en-US"/>
        </w:rPr>
        <w:t>trust which</w:t>
      </w:r>
      <w:proofErr w:type="gramEnd"/>
      <w:r>
        <w:rPr>
          <w:rFonts w:ascii="Tahoma" w:hAnsi="Tahoma" w:cs="Tahoma"/>
          <w:sz w:val="26"/>
          <w:szCs w:val="26"/>
          <w:lang w:val="en-US"/>
        </w:rPr>
        <w:t xml:space="preserve"> can help both giver and receiver develop greater confidence in communicating with each other, perhaps meaningfully for the first time.</w:t>
      </w:r>
    </w:p>
    <w:p w14:paraId="3E1D9207" w14:textId="3838A5F8" w:rsidR="000F7D2E" w:rsidRDefault="006E44D3" w:rsidP="000F7D2E">
      <w:pPr>
        <w:widowControl w:val="0"/>
        <w:autoSpaceDE w:val="0"/>
        <w:autoSpaceDN w:val="0"/>
        <w:adjustRightInd w:val="0"/>
        <w:rPr>
          <w:rFonts w:ascii="Tahoma" w:hAnsi="Tahoma" w:cs="Tahoma"/>
          <w:sz w:val="26"/>
          <w:szCs w:val="26"/>
          <w:lang w:val="en-US"/>
        </w:rPr>
      </w:pPr>
      <w:r>
        <w:rPr>
          <w:rFonts w:ascii="Times" w:hAnsi="Times" w:cs="Times"/>
          <w:noProof/>
          <w:sz w:val="26"/>
          <w:szCs w:val="26"/>
          <w:lang w:val="en-US"/>
        </w:rPr>
        <w:drawing>
          <wp:anchor distT="0" distB="0" distL="114300" distR="114300" simplePos="0" relativeHeight="251659264" behindDoc="0" locked="0" layoutInCell="1" allowOverlap="1" wp14:anchorId="57936BA1" wp14:editId="6D589823">
            <wp:simplePos x="0" y="0"/>
            <wp:positionH relativeFrom="margin">
              <wp:align>right</wp:align>
            </wp:positionH>
            <wp:positionV relativeFrom="margin">
              <wp:align>top</wp:align>
            </wp:positionV>
            <wp:extent cx="2028190" cy="2669540"/>
            <wp:effectExtent l="0" t="0" r="3810" b="0"/>
            <wp:wrapSquare wrapText="bothSides"/>
            <wp:docPr id="2" name="Picture 2" descr="Macintosh HD:Users:teacher:Desktop:Screen Shot 2016-09-03 at 7.36.4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eacher:Desktop:Screen Shot 2016-09-03 at 7.36.43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8615" cy="2669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595C45" w14:textId="35C741EB" w:rsidR="000F7D2E" w:rsidRDefault="000F7D2E" w:rsidP="000F7D2E">
      <w:pPr>
        <w:widowControl w:val="0"/>
        <w:autoSpaceDE w:val="0"/>
        <w:autoSpaceDN w:val="0"/>
        <w:adjustRightInd w:val="0"/>
        <w:rPr>
          <w:rFonts w:ascii="Times" w:hAnsi="Times" w:cs="Times"/>
          <w:sz w:val="26"/>
          <w:szCs w:val="26"/>
          <w:lang w:val="en-US"/>
        </w:rPr>
      </w:pPr>
    </w:p>
    <w:p w14:paraId="6B5F9049" w14:textId="57C40281" w:rsidR="000F7D2E" w:rsidRDefault="006A3C01" w:rsidP="000F7D2E">
      <w:pPr>
        <w:rPr>
          <w:rFonts w:ascii="Tahoma" w:hAnsi="Tahoma" w:cs="Tahoma"/>
          <w:sz w:val="26"/>
          <w:szCs w:val="26"/>
          <w:lang w:val="en-US"/>
        </w:rPr>
      </w:pPr>
      <w:r>
        <w:rPr>
          <w:rFonts w:ascii="Tahoma" w:hAnsi="Tahoma" w:cs="Tahoma"/>
          <w:b/>
          <w:bCs/>
          <w:sz w:val="26"/>
          <w:szCs w:val="26"/>
          <w:lang w:val="en-US"/>
        </w:rPr>
        <w:t>TIPS:</w:t>
      </w:r>
    </w:p>
    <w:p w14:paraId="4C2F3170" w14:textId="77777777" w:rsidR="000F7D2E" w:rsidRDefault="000F7D2E" w:rsidP="000F7D2E">
      <w:pPr>
        <w:rPr>
          <w:rFonts w:ascii="Tahoma" w:hAnsi="Tahoma" w:cs="Tahoma"/>
          <w:sz w:val="26"/>
          <w:szCs w:val="26"/>
          <w:lang w:val="en-US"/>
        </w:rPr>
      </w:pPr>
    </w:p>
    <w:p w14:paraId="49886556" w14:textId="77777777" w:rsidR="000F7D2E" w:rsidRDefault="000F7D2E" w:rsidP="000F7D2E">
      <w:pPr>
        <w:rPr>
          <w:rFonts w:ascii="Tahoma" w:hAnsi="Tahoma" w:cs="Tahoma"/>
          <w:sz w:val="26"/>
          <w:szCs w:val="26"/>
          <w:lang w:val="en-US"/>
        </w:rPr>
      </w:pPr>
    </w:p>
    <w:p w14:paraId="0F9B87BE" w14:textId="68A8B51A"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Help 'receivers' prepare for each new experience</w:t>
      </w:r>
      <w:r>
        <w:rPr>
          <w:rFonts w:ascii="Tahoma" w:hAnsi="Tahoma" w:cs="Tahoma"/>
          <w:sz w:val="26"/>
          <w:szCs w:val="26"/>
          <w:lang w:val="en-US"/>
        </w:rPr>
        <w:t xml:space="preserve"> by showing them the object first, bringing it up close for them to inspect; they also might want to handle it before you use it on their body.</w:t>
      </w:r>
    </w:p>
    <w:p w14:paraId="5CB345A9" w14:textId="77777777" w:rsidR="000F7D2E" w:rsidRDefault="000F7D2E" w:rsidP="000F7D2E">
      <w:pPr>
        <w:widowControl w:val="0"/>
        <w:autoSpaceDE w:val="0"/>
        <w:autoSpaceDN w:val="0"/>
        <w:adjustRightInd w:val="0"/>
        <w:rPr>
          <w:rFonts w:ascii="Tahoma" w:hAnsi="Tahoma" w:cs="Tahoma"/>
          <w:sz w:val="32"/>
          <w:szCs w:val="32"/>
          <w:lang w:val="en-US"/>
        </w:rPr>
      </w:pPr>
    </w:p>
    <w:p w14:paraId="648442BA" w14:textId="0505B4E2"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 xml:space="preserve">Give the </w:t>
      </w:r>
      <w:proofErr w:type="gramStart"/>
      <w:r>
        <w:rPr>
          <w:rFonts w:ascii="Tahoma" w:hAnsi="Tahoma" w:cs="Tahoma"/>
          <w:b/>
          <w:bCs/>
          <w:sz w:val="26"/>
          <w:szCs w:val="26"/>
          <w:lang w:val="en-US"/>
        </w:rPr>
        <w:t>'receiver' their</w:t>
      </w:r>
      <w:proofErr w:type="gramEnd"/>
      <w:r>
        <w:rPr>
          <w:rFonts w:ascii="Tahoma" w:hAnsi="Tahoma" w:cs="Tahoma"/>
          <w:b/>
          <w:bCs/>
          <w:sz w:val="26"/>
          <w:szCs w:val="26"/>
          <w:lang w:val="en-US"/>
        </w:rPr>
        <w:t xml:space="preserve"> own set of objects</w:t>
      </w:r>
      <w:r>
        <w:rPr>
          <w:rFonts w:ascii="Tahoma" w:hAnsi="Tahoma" w:cs="Tahoma"/>
          <w:sz w:val="26"/>
          <w:szCs w:val="26"/>
          <w:lang w:val="en-US"/>
        </w:rPr>
        <w:t xml:space="preserve"> to ha</w:t>
      </w:r>
      <w:r w:rsidR="006A3C01">
        <w:rPr>
          <w:rFonts w:ascii="Tahoma" w:hAnsi="Tahoma" w:cs="Tahoma"/>
          <w:sz w:val="26"/>
          <w:szCs w:val="26"/>
          <w:lang w:val="en-US"/>
        </w:rPr>
        <w:t>ndle while you run the session</w:t>
      </w:r>
      <w:r>
        <w:rPr>
          <w:rFonts w:ascii="Tahoma" w:hAnsi="Tahoma" w:cs="Tahoma"/>
          <w:sz w:val="26"/>
          <w:szCs w:val="26"/>
          <w:lang w:val="en-US"/>
        </w:rPr>
        <w:t>.</w:t>
      </w:r>
    </w:p>
    <w:p w14:paraId="4100CDB6" w14:textId="77777777" w:rsidR="000F7D2E" w:rsidRDefault="000F7D2E" w:rsidP="000F7D2E">
      <w:pPr>
        <w:widowControl w:val="0"/>
        <w:autoSpaceDE w:val="0"/>
        <w:autoSpaceDN w:val="0"/>
        <w:adjustRightInd w:val="0"/>
        <w:rPr>
          <w:rFonts w:ascii="Tahoma" w:hAnsi="Tahoma" w:cs="Tahoma"/>
          <w:sz w:val="26"/>
          <w:szCs w:val="26"/>
          <w:lang w:val="en-US"/>
        </w:rPr>
      </w:pPr>
    </w:p>
    <w:p w14:paraId="56E0876C" w14:textId="77777777"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Experiment using greater pressure</w:t>
      </w:r>
      <w:r>
        <w:rPr>
          <w:rFonts w:ascii="Tahoma" w:hAnsi="Tahoma" w:cs="Tahoma"/>
          <w:sz w:val="26"/>
          <w:szCs w:val="26"/>
          <w:lang w:val="en-US"/>
        </w:rPr>
        <w:t>. Some receivers may not have a strong sense of their body or where parts of their body are located (weak proprioception), and the greater pressure helps them work out what is going on, and which part of the body is being touched.</w:t>
      </w:r>
    </w:p>
    <w:p w14:paraId="7EB81EEF" w14:textId="77777777" w:rsidR="000F7D2E" w:rsidRDefault="000F7D2E" w:rsidP="000F7D2E">
      <w:pPr>
        <w:widowControl w:val="0"/>
        <w:autoSpaceDE w:val="0"/>
        <w:autoSpaceDN w:val="0"/>
        <w:adjustRightInd w:val="0"/>
        <w:rPr>
          <w:rFonts w:ascii="Tahoma" w:hAnsi="Tahoma" w:cs="Tahoma"/>
          <w:sz w:val="26"/>
          <w:szCs w:val="26"/>
          <w:lang w:val="en-US"/>
        </w:rPr>
      </w:pPr>
    </w:p>
    <w:p w14:paraId="7887BBD2" w14:textId="77777777"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Help the 'receiver' feel physically stable</w:t>
      </w:r>
      <w:r>
        <w:rPr>
          <w:rFonts w:ascii="Tahoma" w:hAnsi="Tahoma" w:cs="Tahoma"/>
          <w:sz w:val="26"/>
          <w:szCs w:val="26"/>
          <w:lang w:val="en-US"/>
        </w:rPr>
        <w:t xml:space="preserve">. If the receiver has difficulty orienting their body in space, sitting up </w:t>
      </w:r>
      <w:proofErr w:type="spellStart"/>
      <w:r>
        <w:rPr>
          <w:rFonts w:ascii="Tahoma" w:hAnsi="Tahoma" w:cs="Tahoma"/>
          <w:sz w:val="26"/>
          <w:szCs w:val="26"/>
          <w:lang w:val="en-US"/>
        </w:rPr>
        <w:t>etc</w:t>
      </w:r>
      <w:proofErr w:type="spellEnd"/>
      <w:r>
        <w:rPr>
          <w:rFonts w:ascii="Tahoma" w:hAnsi="Tahoma" w:cs="Tahoma"/>
          <w:sz w:val="26"/>
          <w:szCs w:val="26"/>
          <w:lang w:val="en-US"/>
        </w:rPr>
        <w:t>, then they can find it difficult to concentrate on anything else until they feel secure in their own physical space - let them lie down if they want, or prop themselves firmly up against something. Once they feel physically stable, then they will be able to focus on the music and touch experiences.</w:t>
      </w:r>
    </w:p>
    <w:p w14:paraId="0A3D5104" w14:textId="77777777" w:rsidR="000F7D2E" w:rsidRDefault="000F7D2E" w:rsidP="000F7D2E">
      <w:pPr>
        <w:widowControl w:val="0"/>
        <w:autoSpaceDE w:val="0"/>
        <w:autoSpaceDN w:val="0"/>
        <w:adjustRightInd w:val="0"/>
        <w:rPr>
          <w:rFonts w:ascii="Tahoma" w:hAnsi="Tahoma" w:cs="Tahoma"/>
          <w:sz w:val="26"/>
          <w:szCs w:val="26"/>
          <w:lang w:val="en-US"/>
        </w:rPr>
      </w:pPr>
    </w:p>
    <w:p w14:paraId="6D59C551" w14:textId="2ED5E2A0"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 xml:space="preserve">Always try to go at the 'receiver's' pace. </w:t>
      </w:r>
      <w:r>
        <w:rPr>
          <w:rFonts w:ascii="Tahoma" w:hAnsi="Tahoma" w:cs="Tahoma"/>
          <w:sz w:val="26"/>
          <w:szCs w:val="26"/>
          <w:lang w:val="en-US"/>
        </w:rPr>
        <w:t>If the receiver finds it diff</w:t>
      </w:r>
      <w:r w:rsidR="006A3C01">
        <w:rPr>
          <w:rFonts w:ascii="Tahoma" w:hAnsi="Tahoma" w:cs="Tahoma"/>
          <w:sz w:val="26"/>
          <w:szCs w:val="26"/>
          <w:lang w:val="en-US"/>
        </w:rPr>
        <w:t xml:space="preserve">icult to manage a whole session, </w:t>
      </w:r>
      <w:r>
        <w:rPr>
          <w:rFonts w:ascii="Tahoma" w:hAnsi="Tahoma" w:cs="Tahoma"/>
          <w:sz w:val="26"/>
          <w:szCs w:val="26"/>
          <w:lang w:val="en-US"/>
        </w:rPr>
        <w:t>you can fast forward to the end of a track, and just do short sections of each.</w:t>
      </w:r>
    </w:p>
    <w:p w14:paraId="6EAF2BCF" w14:textId="77777777" w:rsidR="000F7D2E" w:rsidRDefault="000F7D2E" w:rsidP="000F7D2E">
      <w:pPr>
        <w:widowControl w:val="0"/>
        <w:autoSpaceDE w:val="0"/>
        <w:autoSpaceDN w:val="0"/>
        <w:adjustRightInd w:val="0"/>
        <w:rPr>
          <w:rFonts w:ascii="Tahoma" w:hAnsi="Tahoma" w:cs="Tahoma"/>
          <w:sz w:val="26"/>
          <w:szCs w:val="26"/>
          <w:lang w:val="en-US"/>
        </w:rPr>
      </w:pPr>
    </w:p>
    <w:p w14:paraId="51308FDF" w14:textId="6677B9BC" w:rsidR="000F7D2E" w:rsidRDefault="006A3C01"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Pause</w:t>
      </w:r>
      <w:r w:rsidR="000F7D2E">
        <w:rPr>
          <w:rFonts w:ascii="Tahoma" w:hAnsi="Tahoma" w:cs="Tahoma"/>
          <w:b/>
          <w:bCs/>
          <w:sz w:val="26"/>
          <w:szCs w:val="26"/>
          <w:lang w:val="en-US"/>
        </w:rPr>
        <w:t xml:space="preserve"> between tracks.</w:t>
      </w:r>
      <w:r w:rsidR="000F7D2E">
        <w:rPr>
          <w:rFonts w:ascii="Tahoma" w:hAnsi="Tahoma" w:cs="Tahoma"/>
          <w:sz w:val="26"/>
          <w:szCs w:val="26"/>
          <w:lang w:val="en-US"/>
        </w:rPr>
        <w:t xml:space="preserve"> </w:t>
      </w:r>
      <w:proofErr w:type="gramStart"/>
      <w:r w:rsidR="000F7D2E">
        <w:rPr>
          <w:rFonts w:ascii="Tahoma" w:hAnsi="Tahoma" w:cs="Tahoma"/>
          <w:sz w:val="26"/>
          <w:szCs w:val="26"/>
          <w:lang w:val="en-US"/>
        </w:rPr>
        <w:t>If you or the receiver need longer than the 30 second silence after each activity, use the pause button on the CD player.</w:t>
      </w:r>
      <w:proofErr w:type="gramEnd"/>
    </w:p>
    <w:p w14:paraId="4F0C3899" w14:textId="77777777" w:rsidR="000F7D2E" w:rsidRDefault="000F7D2E" w:rsidP="000F7D2E">
      <w:pPr>
        <w:widowControl w:val="0"/>
        <w:autoSpaceDE w:val="0"/>
        <w:autoSpaceDN w:val="0"/>
        <w:adjustRightInd w:val="0"/>
        <w:rPr>
          <w:rFonts w:ascii="Tahoma" w:hAnsi="Tahoma" w:cs="Tahoma"/>
          <w:sz w:val="26"/>
          <w:szCs w:val="26"/>
          <w:lang w:val="en-US"/>
        </w:rPr>
      </w:pPr>
    </w:p>
    <w:p w14:paraId="22E43693" w14:textId="1A1D5656" w:rsidR="000F7D2E" w:rsidRDefault="000F7D2E" w:rsidP="000F7D2E">
      <w:pPr>
        <w:widowControl w:val="0"/>
        <w:autoSpaceDE w:val="0"/>
        <w:autoSpaceDN w:val="0"/>
        <w:adjustRightInd w:val="0"/>
        <w:rPr>
          <w:rFonts w:ascii="Tahoma" w:hAnsi="Tahoma" w:cs="Tahoma"/>
          <w:sz w:val="32"/>
          <w:szCs w:val="32"/>
          <w:lang w:val="en-US"/>
        </w:rPr>
      </w:pPr>
      <w:r>
        <w:rPr>
          <w:rFonts w:ascii="Tahoma" w:hAnsi="Tahoma" w:cs="Tahoma"/>
          <w:b/>
          <w:bCs/>
          <w:sz w:val="26"/>
          <w:szCs w:val="26"/>
          <w:lang w:val="en-US"/>
        </w:rPr>
        <w:t>Repeating tracks / activities.</w:t>
      </w:r>
      <w:r>
        <w:rPr>
          <w:rFonts w:ascii="Tahoma" w:hAnsi="Tahoma" w:cs="Tahoma"/>
          <w:sz w:val="26"/>
          <w:szCs w:val="26"/>
          <w:lang w:val="en-US"/>
        </w:rPr>
        <w:t xml:space="preserve"> You may want to repeat an activity, or make it longer. </w:t>
      </w:r>
    </w:p>
    <w:p w14:paraId="280E7BF2" w14:textId="77777777" w:rsidR="000F7D2E" w:rsidRDefault="000F7D2E" w:rsidP="000F7D2E">
      <w:pPr>
        <w:widowControl w:val="0"/>
        <w:autoSpaceDE w:val="0"/>
        <w:autoSpaceDN w:val="0"/>
        <w:adjustRightInd w:val="0"/>
        <w:rPr>
          <w:rFonts w:ascii="Tahoma" w:hAnsi="Tahoma" w:cs="Tahoma"/>
          <w:sz w:val="32"/>
          <w:szCs w:val="32"/>
          <w:lang w:val="en-US"/>
        </w:rPr>
      </w:pPr>
    </w:p>
    <w:p w14:paraId="4EB5C4E3" w14:textId="77777777"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Encourage the receiver to become a giver.</w:t>
      </w:r>
      <w:r>
        <w:rPr>
          <w:rFonts w:ascii="Tahoma" w:hAnsi="Tahoma" w:cs="Tahoma"/>
          <w:sz w:val="26"/>
          <w:szCs w:val="26"/>
          <w:lang w:val="en-US"/>
        </w:rPr>
        <w:t xml:space="preserve"> They may want to do the activity on themselves, or on you.</w:t>
      </w:r>
    </w:p>
    <w:p w14:paraId="2E4F075E" w14:textId="77777777" w:rsidR="000F7D2E" w:rsidRDefault="000F7D2E" w:rsidP="000F7D2E">
      <w:pPr>
        <w:widowControl w:val="0"/>
        <w:autoSpaceDE w:val="0"/>
        <w:autoSpaceDN w:val="0"/>
        <w:adjustRightInd w:val="0"/>
        <w:rPr>
          <w:rFonts w:ascii="Tahoma" w:hAnsi="Tahoma" w:cs="Tahoma"/>
          <w:sz w:val="26"/>
          <w:szCs w:val="26"/>
          <w:lang w:val="en-US"/>
        </w:rPr>
      </w:pPr>
    </w:p>
    <w:p w14:paraId="28DA5EE4" w14:textId="77777777"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 xml:space="preserve">Intensify </w:t>
      </w:r>
      <w:proofErr w:type="spellStart"/>
      <w:r>
        <w:rPr>
          <w:rFonts w:ascii="Tahoma" w:hAnsi="Tahoma" w:cs="Tahoma"/>
          <w:b/>
          <w:bCs/>
          <w:sz w:val="26"/>
          <w:szCs w:val="26"/>
          <w:lang w:val="en-US"/>
        </w:rPr>
        <w:t>colour</w:t>
      </w:r>
      <w:proofErr w:type="spellEnd"/>
      <w:r>
        <w:rPr>
          <w:rFonts w:ascii="Tahoma" w:hAnsi="Tahoma" w:cs="Tahoma"/>
          <w:b/>
          <w:bCs/>
          <w:sz w:val="26"/>
          <w:szCs w:val="26"/>
          <w:lang w:val="en-US"/>
        </w:rPr>
        <w:t>.</w:t>
      </w:r>
      <w:r>
        <w:rPr>
          <w:rFonts w:ascii="Tahoma" w:hAnsi="Tahoma" w:cs="Tahoma"/>
          <w:sz w:val="26"/>
          <w:szCs w:val="26"/>
          <w:lang w:val="en-US"/>
        </w:rPr>
        <w:t xml:space="preserve"> If the receiver is visually impaired, add some florescent paint to the objects, or find shiny versions of them.</w:t>
      </w:r>
    </w:p>
    <w:p w14:paraId="3844CE81" w14:textId="77777777" w:rsidR="000F7D2E" w:rsidRDefault="000F7D2E" w:rsidP="000F7D2E">
      <w:pPr>
        <w:widowControl w:val="0"/>
        <w:autoSpaceDE w:val="0"/>
        <w:autoSpaceDN w:val="0"/>
        <w:adjustRightInd w:val="0"/>
        <w:rPr>
          <w:rFonts w:ascii="Tahoma" w:hAnsi="Tahoma" w:cs="Tahoma"/>
          <w:sz w:val="26"/>
          <w:szCs w:val="26"/>
          <w:lang w:val="en-US"/>
        </w:rPr>
      </w:pPr>
    </w:p>
    <w:p w14:paraId="42B306E0" w14:textId="77777777" w:rsidR="000F7D2E" w:rsidRDefault="000F7D2E" w:rsidP="000F7D2E">
      <w:pPr>
        <w:widowControl w:val="0"/>
        <w:autoSpaceDE w:val="0"/>
        <w:autoSpaceDN w:val="0"/>
        <w:adjustRightInd w:val="0"/>
        <w:rPr>
          <w:rFonts w:ascii="Tahoma" w:hAnsi="Tahoma" w:cs="Tahoma"/>
          <w:sz w:val="26"/>
          <w:szCs w:val="26"/>
          <w:lang w:val="en-US"/>
        </w:rPr>
      </w:pPr>
      <w:r>
        <w:rPr>
          <w:rFonts w:ascii="Tahoma" w:hAnsi="Tahoma" w:cs="Tahoma"/>
          <w:b/>
          <w:bCs/>
          <w:sz w:val="26"/>
          <w:szCs w:val="26"/>
          <w:lang w:val="en-US"/>
        </w:rPr>
        <w:t>Responses are to be welcomed, whatever they are.</w:t>
      </w:r>
      <w:r>
        <w:rPr>
          <w:rFonts w:ascii="Tahoma" w:hAnsi="Tahoma" w:cs="Tahoma"/>
          <w:sz w:val="26"/>
          <w:szCs w:val="26"/>
          <w:lang w:val="en-US"/>
        </w:rPr>
        <w:t xml:space="preserve"> The receiver may reject an object or tactile stimulus, but this should not be seen as a 'negative' or a problem. It is an indication that the receiver has experienced something, and expressed a preference, which is a positive!</w:t>
      </w:r>
    </w:p>
    <w:p w14:paraId="3FD9B2F1" w14:textId="77777777" w:rsidR="000F7D2E" w:rsidRDefault="000F7D2E" w:rsidP="000F7D2E">
      <w:pPr>
        <w:widowControl w:val="0"/>
        <w:autoSpaceDE w:val="0"/>
        <w:autoSpaceDN w:val="0"/>
        <w:adjustRightInd w:val="0"/>
        <w:rPr>
          <w:rFonts w:ascii="Tahoma" w:hAnsi="Tahoma" w:cs="Tahoma"/>
          <w:sz w:val="26"/>
          <w:szCs w:val="26"/>
          <w:lang w:val="en-US"/>
        </w:rPr>
      </w:pPr>
    </w:p>
    <w:p w14:paraId="1DB2A1D7" w14:textId="3FA44772" w:rsidR="000F7D2E" w:rsidRDefault="000F7D2E" w:rsidP="000F7D2E">
      <w:pPr>
        <w:rPr>
          <w:rFonts w:ascii="Tahoma" w:hAnsi="Tahoma" w:cs="Tahoma"/>
          <w:sz w:val="26"/>
          <w:szCs w:val="26"/>
          <w:lang w:val="en-US"/>
        </w:rPr>
      </w:pPr>
      <w:r>
        <w:rPr>
          <w:rFonts w:ascii="Tahoma" w:hAnsi="Tahoma" w:cs="Tahoma"/>
          <w:b/>
          <w:bCs/>
          <w:sz w:val="26"/>
          <w:szCs w:val="26"/>
          <w:lang w:val="en-US"/>
        </w:rPr>
        <w:t xml:space="preserve">Positioning speakers. </w:t>
      </w:r>
      <w:r>
        <w:rPr>
          <w:rFonts w:ascii="Tahoma" w:hAnsi="Tahoma" w:cs="Tahoma"/>
          <w:sz w:val="26"/>
          <w:szCs w:val="26"/>
          <w:lang w:val="en-US"/>
        </w:rPr>
        <w:t>Many people with PMLD have hearing difficulties as well; do think carefully about where the speakers are placed and experiment with various levels available on your equipment</w:t>
      </w:r>
      <w:r w:rsidR="006A3C01">
        <w:rPr>
          <w:rFonts w:ascii="Tahoma" w:hAnsi="Tahoma" w:cs="Tahoma"/>
          <w:sz w:val="26"/>
          <w:szCs w:val="26"/>
          <w:lang w:val="en-US"/>
        </w:rPr>
        <w:t>, for example using romance boards with the stereo placed on it.</w:t>
      </w:r>
    </w:p>
    <w:p w14:paraId="1C55B6BC" w14:textId="77777777" w:rsidR="006A3C01" w:rsidRDefault="006A3C01" w:rsidP="000F7D2E">
      <w:pPr>
        <w:rPr>
          <w:rFonts w:ascii="Tahoma" w:hAnsi="Tahoma" w:cs="Tahoma"/>
          <w:sz w:val="26"/>
          <w:szCs w:val="26"/>
          <w:lang w:val="en-US"/>
        </w:rPr>
      </w:pPr>
    </w:p>
    <w:p w14:paraId="1F50075E" w14:textId="3B60CD48" w:rsidR="006A3C01" w:rsidRDefault="006A3C01" w:rsidP="000F7D2E">
      <w:pPr>
        <w:rPr>
          <w:rFonts w:ascii="Tahoma" w:hAnsi="Tahoma" w:cs="Tahoma"/>
          <w:sz w:val="26"/>
          <w:szCs w:val="26"/>
          <w:lang w:val="en-US"/>
        </w:rPr>
      </w:pPr>
      <w:r>
        <w:rPr>
          <w:rFonts w:ascii="Tahoma" w:hAnsi="Tahoma" w:cs="Tahoma"/>
          <w:b/>
          <w:sz w:val="26"/>
          <w:szCs w:val="26"/>
          <w:lang w:val="en-US"/>
        </w:rPr>
        <w:t>Clothing</w:t>
      </w:r>
      <w:r>
        <w:rPr>
          <w:rFonts w:ascii="Tahoma" w:hAnsi="Tahoma" w:cs="Tahoma"/>
          <w:sz w:val="26"/>
          <w:szCs w:val="26"/>
          <w:lang w:val="en-US"/>
        </w:rPr>
        <w:t xml:space="preserve">. Remove as much clothing as possible from the student, being aware of what is appropriate for the setting. Remove shoes and </w:t>
      </w:r>
      <w:proofErr w:type="gramStart"/>
      <w:r>
        <w:rPr>
          <w:rFonts w:ascii="Tahoma" w:hAnsi="Tahoma" w:cs="Tahoma"/>
          <w:sz w:val="26"/>
          <w:szCs w:val="26"/>
          <w:lang w:val="en-US"/>
        </w:rPr>
        <w:t>socks,</w:t>
      </w:r>
      <w:proofErr w:type="gramEnd"/>
      <w:r>
        <w:rPr>
          <w:rFonts w:ascii="Tahoma" w:hAnsi="Tahoma" w:cs="Tahoma"/>
          <w:sz w:val="26"/>
          <w:szCs w:val="26"/>
          <w:lang w:val="en-US"/>
        </w:rPr>
        <w:t xml:space="preserve"> roll up any clothing that cannot be removed.</w:t>
      </w:r>
    </w:p>
    <w:p w14:paraId="7925D4C7" w14:textId="77777777" w:rsidR="006A3C01" w:rsidRDefault="006A3C01" w:rsidP="000F7D2E">
      <w:pPr>
        <w:rPr>
          <w:rFonts w:ascii="Tahoma" w:hAnsi="Tahoma" w:cs="Tahoma"/>
          <w:sz w:val="26"/>
          <w:szCs w:val="26"/>
          <w:lang w:val="en-US"/>
        </w:rPr>
      </w:pPr>
    </w:p>
    <w:p w14:paraId="0BB007B8" w14:textId="6CC6CE53" w:rsidR="006A3C01" w:rsidRDefault="006A3C01" w:rsidP="000F7D2E">
      <w:pPr>
        <w:rPr>
          <w:rFonts w:ascii="Tahoma" w:hAnsi="Tahoma" w:cs="Tahoma"/>
          <w:sz w:val="26"/>
          <w:szCs w:val="26"/>
          <w:lang w:val="en-US"/>
        </w:rPr>
      </w:pPr>
      <w:r>
        <w:rPr>
          <w:rFonts w:ascii="Tahoma" w:hAnsi="Tahoma" w:cs="Tahoma"/>
          <w:b/>
          <w:sz w:val="26"/>
          <w:szCs w:val="26"/>
          <w:lang w:val="en-US"/>
        </w:rPr>
        <w:t>Atmosphere</w:t>
      </w:r>
      <w:r>
        <w:rPr>
          <w:rFonts w:ascii="Tahoma" w:hAnsi="Tahoma" w:cs="Tahoma"/>
          <w:sz w:val="26"/>
          <w:szCs w:val="26"/>
          <w:lang w:val="en-US"/>
        </w:rPr>
        <w:t xml:space="preserve">. Create a quiet and darkened space away from other activity, ideally in a room with only TAC PAC occurring. Put a sign on your door to encourage people not to interrupt! </w:t>
      </w:r>
    </w:p>
    <w:p w14:paraId="2C31A96A" w14:textId="77777777" w:rsidR="00EB4AFD" w:rsidRDefault="00EB4AFD" w:rsidP="000F7D2E">
      <w:pPr>
        <w:rPr>
          <w:rFonts w:ascii="Tahoma" w:hAnsi="Tahoma" w:cs="Tahoma"/>
          <w:sz w:val="26"/>
          <w:szCs w:val="26"/>
          <w:lang w:val="en-US"/>
        </w:rPr>
      </w:pPr>
    </w:p>
    <w:p w14:paraId="2977C490" w14:textId="77777777" w:rsidR="00EB4AFD" w:rsidRDefault="00EB4AFD" w:rsidP="000F7D2E">
      <w:pPr>
        <w:rPr>
          <w:rFonts w:ascii="Tahoma" w:hAnsi="Tahoma" w:cs="Tahoma"/>
          <w:sz w:val="26"/>
          <w:szCs w:val="26"/>
          <w:lang w:val="en-US"/>
        </w:rPr>
      </w:pPr>
    </w:p>
    <w:p w14:paraId="72BC836E" w14:textId="0508042D" w:rsidR="00EB4AFD" w:rsidRDefault="00BB2FE2" w:rsidP="000F7D2E">
      <w:pPr>
        <w:rPr>
          <w:rFonts w:ascii="Tahoma" w:hAnsi="Tahoma" w:cs="Tahoma"/>
          <w:b/>
          <w:sz w:val="26"/>
          <w:szCs w:val="26"/>
          <w:lang w:val="en-US"/>
        </w:rPr>
      </w:pPr>
      <w:r>
        <w:rPr>
          <w:rFonts w:ascii="Tahoma" w:hAnsi="Tahoma" w:cs="Tahoma"/>
          <w:b/>
          <w:sz w:val="26"/>
          <w:szCs w:val="26"/>
          <w:lang w:val="en-US"/>
        </w:rPr>
        <w:t>Referenced from and resources available from:</w:t>
      </w:r>
    </w:p>
    <w:p w14:paraId="60944D56" w14:textId="77777777" w:rsidR="00EB4AFD" w:rsidRDefault="00EB4AFD" w:rsidP="000F7D2E">
      <w:pPr>
        <w:rPr>
          <w:rFonts w:ascii="Tahoma" w:hAnsi="Tahoma" w:cs="Tahoma"/>
          <w:sz w:val="26"/>
          <w:szCs w:val="26"/>
          <w:lang w:val="en-US"/>
        </w:rPr>
      </w:pPr>
    </w:p>
    <w:p w14:paraId="3467C525" w14:textId="74CA8F00" w:rsidR="00EB4AFD" w:rsidRDefault="00BB2FE2" w:rsidP="000F7D2E">
      <w:hyperlink r:id="rId8" w:history="1">
        <w:r w:rsidR="006E44D3" w:rsidRPr="005619AC">
          <w:rPr>
            <w:rStyle w:val="Hyperlink"/>
          </w:rPr>
          <w:t>www.tacpac.co.uk</w:t>
        </w:r>
      </w:hyperlink>
    </w:p>
    <w:p w14:paraId="3A6A2AD5" w14:textId="77777777" w:rsidR="00EB4AFD" w:rsidRDefault="00EB4AFD" w:rsidP="000F7D2E"/>
    <w:p w14:paraId="15F9FED4" w14:textId="77777777" w:rsidR="00EB4AFD" w:rsidRDefault="00EB4AFD" w:rsidP="000F7D2E"/>
    <w:p w14:paraId="7AD16F1F" w14:textId="77777777" w:rsidR="006E44D3" w:rsidRDefault="006E44D3" w:rsidP="000F7D2E">
      <w:bookmarkStart w:id="0" w:name="_GoBack"/>
      <w:bookmarkEnd w:id="0"/>
    </w:p>
    <w:p w14:paraId="4FA0F491" w14:textId="77777777" w:rsidR="006E44D3" w:rsidRDefault="006E44D3" w:rsidP="000F7D2E"/>
    <w:p w14:paraId="6CD345B3" w14:textId="77777777" w:rsidR="006E44D3" w:rsidRDefault="006E44D3" w:rsidP="000F7D2E"/>
    <w:p w14:paraId="0025DADE" w14:textId="77777777" w:rsidR="006E44D3" w:rsidRDefault="006E44D3" w:rsidP="000F7D2E"/>
    <w:p w14:paraId="474A2D6C" w14:textId="77777777" w:rsidR="006E44D3" w:rsidRDefault="006E44D3" w:rsidP="000F7D2E"/>
    <w:p w14:paraId="03BD599D" w14:textId="77777777" w:rsidR="006E44D3" w:rsidRDefault="006E44D3" w:rsidP="000F7D2E"/>
    <w:p w14:paraId="12238194" w14:textId="77777777" w:rsidR="006E44D3" w:rsidRDefault="006E44D3" w:rsidP="000F7D2E"/>
    <w:p w14:paraId="772EBE50" w14:textId="77777777" w:rsidR="006E44D3" w:rsidRDefault="006E44D3" w:rsidP="000F7D2E"/>
    <w:p w14:paraId="57480211" w14:textId="77777777" w:rsidR="006E44D3" w:rsidRDefault="006E44D3" w:rsidP="000F7D2E"/>
    <w:p w14:paraId="78B073AB" w14:textId="77777777" w:rsidR="00EB4AFD" w:rsidRDefault="00EB4AFD" w:rsidP="000F7D2E"/>
    <w:p w14:paraId="2452671A" w14:textId="75BDC81F" w:rsidR="00EB4AFD" w:rsidRDefault="00EB4AFD" w:rsidP="000F7D2E">
      <w:proofErr w:type="gramStart"/>
      <w:r>
        <w:t>SAMPLE LESSON PLAN….</w:t>
      </w:r>
      <w:proofErr w:type="gramEnd"/>
    </w:p>
    <w:p w14:paraId="372A885A" w14:textId="77777777" w:rsidR="00EB4AFD" w:rsidRDefault="00EB4AFD" w:rsidP="000F7D2E"/>
    <w:p w14:paraId="0CB34EE4" w14:textId="77777777" w:rsidR="00EB4AFD" w:rsidRDefault="00EB4AFD" w:rsidP="000F7D2E"/>
    <w:p w14:paraId="55E63D98" w14:textId="77777777" w:rsidR="00EB4AFD" w:rsidRDefault="00EB4AFD" w:rsidP="000F7D2E"/>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8522"/>
      </w:tblGrid>
      <w:tr w:rsidR="00EB4AFD" w:rsidRPr="00D15833" w14:paraId="16FB9602" w14:textId="77777777" w:rsidTr="00195746">
        <w:tc>
          <w:tcPr>
            <w:tcW w:w="8522" w:type="dxa"/>
          </w:tcPr>
          <w:p w14:paraId="327E7E8F" w14:textId="77777777" w:rsidR="00EB4AFD" w:rsidRPr="00D15833" w:rsidRDefault="00EB4AFD" w:rsidP="00195746">
            <w:pPr>
              <w:pStyle w:val="Heading1"/>
              <w:rPr>
                <w:rFonts w:ascii="Comic Sans MS" w:hAnsi="Comic Sans MS"/>
                <w:sz w:val="20"/>
              </w:rPr>
            </w:pPr>
            <w:proofErr w:type="spellStart"/>
            <w:r w:rsidRPr="00D15833">
              <w:rPr>
                <w:rFonts w:ascii="Comic Sans MS" w:hAnsi="Comic Sans MS"/>
                <w:sz w:val="20"/>
              </w:rPr>
              <w:t>Kimi</w:t>
            </w:r>
            <w:proofErr w:type="spellEnd"/>
            <w:r w:rsidRPr="00D15833">
              <w:rPr>
                <w:rFonts w:ascii="Comic Sans MS" w:hAnsi="Comic Sans MS"/>
                <w:sz w:val="20"/>
              </w:rPr>
              <w:t xml:space="preserve"> </w:t>
            </w:r>
            <w:proofErr w:type="spellStart"/>
            <w:r w:rsidRPr="00D15833">
              <w:rPr>
                <w:rFonts w:ascii="Comic Sans MS" w:hAnsi="Comic Sans MS"/>
                <w:sz w:val="20"/>
              </w:rPr>
              <w:t>Ora</w:t>
            </w:r>
            <w:proofErr w:type="spellEnd"/>
            <w:r w:rsidRPr="00D15833">
              <w:rPr>
                <w:rFonts w:ascii="Comic Sans MS" w:hAnsi="Comic Sans MS"/>
                <w:sz w:val="20"/>
              </w:rPr>
              <w:t xml:space="preserve"> School</w:t>
            </w:r>
          </w:p>
          <w:p w14:paraId="39CA0A58" w14:textId="77777777" w:rsidR="00EB4AFD" w:rsidRPr="00D15833" w:rsidRDefault="00EB4AFD" w:rsidP="00195746">
            <w:pPr>
              <w:tabs>
                <w:tab w:val="num" w:pos="720"/>
              </w:tabs>
              <w:ind w:left="360"/>
              <w:jc w:val="center"/>
              <w:rPr>
                <w:rFonts w:ascii="Comic Sans MS" w:hAnsi="Comic Sans MS"/>
              </w:rPr>
            </w:pPr>
            <w:r w:rsidRPr="00D15833">
              <w:rPr>
                <w:rFonts w:ascii="Comic Sans MS" w:hAnsi="Comic Sans MS"/>
              </w:rPr>
              <w:t>Lesson Plan</w:t>
            </w:r>
          </w:p>
        </w:tc>
      </w:tr>
    </w:tbl>
    <w:p w14:paraId="4CB67B81" w14:textId="77777777" w:rsidR="00EB4AFD" w:rsidRPr="00D15833" w:rsidRDefault="00EB4AFD" w:rsidP="00EB4AFD">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EB4AFD" w:rsidRPr="00D15833" w14:paraId="66770B50" w14:textId="77777777" w:rsidTr="00195746">
        <w:tc>
          <w:tcPr>
            <w:tcW w:w="8522" w:type="dxa"/>
          </w:tcPr>
          <w:p w14:paraId="0FACE739" w14:textId="77777777" w:rsidR="00EB4AFD" w:rsidRPr="00D15833" w:rsidRDefault="00EB4AFD" w:rsidP="00195746">
            <w:pPr>
              <w:rPr>
                <w:rFonts w:ascii="Comic Sans MS" w:hAnsi="Comic Sans MS"/>
              </w:rPr>
            </w:pPr>
            <w:r w:rsidRPr="00D15833">
              <w:rPr>
                <w:rFonts w:ascii="Comic Sans MS" w:hAnsi="Comic Sans MS"/>
              </w:rPr>
              <w:t xml:space="preserve">Subject: </w:t>
            </w:r>
            <w:proofErr w:type="spellStart"/>
            <w:r w:rsidRPr="00D15833">
              <w:rPr>
                <w:rFonts w:ascii="Comic Sans MS" w:hAnsi="Comic Sans MS"/>
              </w:rPr>
              <w:t>Tac</w:t>
            </w:r>
            <w:proofErr w:type="spellEnd"/>
            <w:r w:rsidRPr="00D15833">
              <w:rPr>
                <w:rFonts w:ascii="Comic Sans MS" w:hAnsi="Comic Sans MS"/>
              </w:rPr>
              <w:t xml:space="preserve"> Pac (Sensory Pack)</w:t>
            </w:r>
          </w:p>
          <w:p w14:paraId="772F23A3" w14:textId="77777777" w:rsidR="00EB4AFD" w:rsidRPr="00D15833" w:rsidRDefault="00EB4AFD" w:rsidP="00195746">
            <w:pPr>
              <w:rPr>
                <w:rFonts w:ascii="Comic Sans MS" w:hAnsi="Comic Sans MS"/>
              </w:rPr>
            </w:pPr>
          </w:p>
        </w:tc>
      </w:tr>
    </w:tbl>
    <w:p w14:paraId="7FF9F9DD" w14:textId="77777777" w:rsidR="00EB4AFD" w:rsidRPr="00D15833" w:rsidRDefault="00EB4AFD" w:rsidP="00EB4AFD">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4AFD" w:rsidRPr="00D15833" w14:paraId="224895EA" w14:textId="77777777" w:rsidTr="00195746">
        <w:tc>
          <w:tcPr>
            <w:tcW w:w="8522" w:type="dxa"/>
          </w:tcPr>
          <w:p w14:paraId="33F39284" w14:textId="77777777" w:rsidR="00EB4AFD" w:rsidRPr="00D15833" w:rsidRDefault="00EB4AFD" w:rsidP="00195746">
            <w:pPr>
              <w:rPr>
                <w:rFonts w:ascii="Comic Sans MS" w:hAnsi="Comic Sans MS"/>
              </w:rPr>
            </w:pPr>
            <w:r w:rsidRPr="00D15833">
              <w:rPr>
                <w:rFonts w:ascii="Comic Sans MS" w:hAnsi="Comic Sans MS"/>
              </w:rPr>
              <w:t>Curriculum Reference: English, The Arts (music)</w:t>
            </w:r>
          </w:p>
        </w:tc>
      </w:tr>
    </w:tbl>
    <w:p w14:paraId="55AC022E" w14:textId="77777777" w:rsidR="00EB4AFD" w:rsidRPr="00D15833" w:rsidRDefault="00EB4AFD" w:rsidP="00EB4AFD">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EB4AFD" w:rsidRPr="00D15833" w14:paraId="3321C342" w14:textId="77777777" w:rsidTr="00195746">
        <w:tc>
          <w:tcPr>
            <w:tcW w:w="4261" w:type="dxa"/>
          </w:tcPr>
          <w:p w14:paraId="42DC8630" w14:textId="07824078" w:rsidR="00EB4AFD" w:rsidRPr="00D15833" w:rsidRDefault="00EB4AFD" w:rsidP="006E44D3">
            <w:pPr>
              <w:rPr>
                <w:rFonts w:ascii="Comic Sans MS" w:hAnsi="Comic Sans MS"/>
              </w:rPr>
            </w:pPr>
            <w:r w:rsidRPr="00D15833">
              <w:rPr>
                <w:rFonts w:ascii="Comic Sans MS" w:hAnsi="Comic Sans MS"/>
              </w:rPr>
              <w:t xml:space="preserve">Date: </w:t>
            </w:r>
          </w:p>
        </w:tc>
        <w:tc>
          <w:tcPr>
            <w:tcW w:w="4261" w:type="dxa"/>
          </w:tcPr>
          <w:p w14:paraId="2114B35C" w14:textId="2AF00147" w:rsidR="00EB4AFD" w:rsidRPr="00D15833" w:rsidRDefault="00EB4AFD" w:rsidP="00195746">
            <w:pPr>
              <w:rPr>
                <w:rFonts w:ascii="Comic Sans MS" w:hAnsi="Comic Sans MS"/>
              </w:rPr>
            </w:pPr>
            <w:r w:rsidRPr="00D15833">
              <w:rPr>
                <w:rFonts w:ascii="Comic Sans MS" w:hAnsi="Comic Sans MS"/>
              </w:rPr>
              <w:t xml:space="preserve">Year Group: </w:t>
            </w:r>
          </w:p>
          <w:p w14:paraId="323194AF" w14:textId="77777777" w:rsidR="00EB4AFD" w:rsidRPr="00D15833" w:rsidRDefault="00EB4AFD" w:rsidP="00195746">
            <w:pPr>
              <w:rPr>
                <w:rFonts w:ascii="Comic Sans MS" w:hAnsi="Comic Sans MS"/>
              </w:rPr>
            </w:pPr>
          </w:p>
        </w:tc>
      </w:tr>
    </w:tbl>
    <w:p w14:paraId="314C91F8" w14:textId="77777777" w:rsidR="00EB4AFD" w:rsidRPr="00D15833" w:rsidRDefault="00EB4AFD" w:rsidP="00EB4AFD">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4AFD" w:rsidRPr="00D15833" w14:paraId="039C12CC" w14:textId="77777777" w:rsidTr="00195746">
        <w:tc>
          <w:tcPr>
            <w:tcW w:w="8522" w:type="dxa"/>
          </w:tcPr>
          <w:p w14:paraId="6188AC83" w14:textId="77777777" w:rsidR="00EB4AFD" w:rsidRPr="00D15833" w:rsidRDefault="00EB4AFD" w:rsidP="00195746">
            <w:pPr>
              <w:rPr>
                <w:rFonts w:ascii="Comic Sans MS" w:hAnsi="Comic Sans MS"/>
                <w:b/>
              </w:rPr>
            </w:pPr>
            <w:r w:rsidRPr="00D15833">
              <w:rPr>
                <w:rFonts w:ascii="Comic Sans MS" w:hAnsi="Comic Sans MS"/>
                <w:b/>
              </w:rPr>
              <w:t>Achievement Objectives:</w:t>
            </w:r>
          </w:p>
          <w:p w14:paraId="534EFA20" w14:textId="77777777" w:rsidR="00EB4AFD" w:rsidRPr="00D15833" w:rsidRDefault="00EB4AFD" w:rsidP="00195746">
            <w:pPr>
              <w:rPr>
                <w:rFonts w:ascii="Comic Sans MS" w:hAnsi="Comic Sans MS"/>
                <w:b/>
              </w:rPr>
            </w:pPr>
          </w:p>
          <w:p w14:paraId="17DE83FB" w14:textId="77777777" w:rsidR="00EB4AFD" w:rsidRPr="00D15833" w:rsidRDefault="00EB4AFD" w:rsidP="00195746">
            <w:pPr>
              <w:rPr>
                <w:rFonts w:ascii="Comic Sans MS" w:hAnsi="Comic Sans MS"/>
                <w:u w:val="single"/>
              </w:rPr>
            </w:pPr>
            <w:r w:rsidRPr="00D15833">
              <w:rPr>
                <w:rFonts w:ascii="Comic Sans MS" w:hAnsi="Comic Sans MS"/>
                <w:u w:val="single"/>
              </w:rPr>
              <w:t>Achievement Objectives:</w:t>
            </w:r>
          </w:p>
          <w:p w14:paraId="4E79EC4E" w14:textId="77777777" w:rsidR="00EB4AFD" w:rsidRPr="00D15833" w:rsidRDefault="00EB4AFD" w:rsidP="00195746">
            <w:pPr>
              <w:rPr>
                <w:rFonts w:ascii="Comic Sans MS" w:hAnsi="Comic Sans MS" w:cs="DINPro-Regular"/>
                <w:color w:val="000000"/>
                <w:lang w:eastAsia="en-GB"/>
              </w:rPr>
            </w:pPr>
            <w:r w:rsidRPr="00D15833">
              <w:rPr>
                <w:rFonts w:ascii="Comic Sans MS" w:hAnsi="Comic Sans MS" w:cs="DINPro-Regular"/>
                <w:color w:val="000000"/>
                <w:lang w:eastAsia="en-GB"/>
              </w:rPr>
              <w:t>Speaking, writing and presenting</w:t>
            </w:r>
          </w:p>
          <w:p w14:paraId="366B480D" w14:textId="77777777" w:rsidR="00EB4AFD" w:rsidRPr="00D15833" w:rsidRDefault="00EB4AFD" w:rsidP="00195746">
            <w:pPr>
              <w:rPr>
                <w:rFonts w:ascii="Comic Sans MS" w:hAnsi="Comic Sans MS" w:cs="DINPro-Regular"/>
                <w:color w:val="000000"/>
                <w:lang w:eastAsia="en-GB"/>
              </w:rPr>
            </w:pPr>
            <w:r w:rsidRPr="00D15833">
              <w:rPr>
                <w:rFonts w:ascii="Comic Sans MS" w:hAnsi="Comic Sans MS" w:cs="DINPro-Regular"/>
                <w:color w:val="000000"/>
                <w:lang w:eastAsia="en-GB"/>
              </w:rPr>
              <w:t>Fuel 3 – Develop an increasing level of attention demonstrated by their responses</w:t>
            </w:r>
          </w:p>
          <w:p w14:paraId="4CB7DAC9" w14:textId="77777777" w:rsidR="00EB4AFD" w:rsidRPr="00D15833" w:rsidRDefault="00EB4AFD" w:rsidP="00195746">
            <w:pPr>
              <w:pStyle w:val="ListParagraph"/>
              <w:numPr>
                <w:ilvl w:val="0"/>
                <w:numId w:val="2"/>
              </w:numPr>
              <w:spacing w:after="0" w:line="240" w:lineRule="auto"/>
              <w:rPr>
                <w:rFonts w:ascii="Comic Sans MS" w:hAnsi="Comic Sans MS" w:cs="DINPro-Regular"/>
                <w:color w:val="000000"/>
                <w:sz w:val="20"/>
                <w:szCs w:val="20"/>
                <w:lang w:eastAsia="en-GB"/>
              </w:rPr>
            </w:pPr>
            <w:r w:rsidRPr="00D15833">
              <w:rPr>
                <w:rFonts w:ascii="Comic Sans MS" w:hAnsi="Comic Sans MS" w:cs="DINPro-Regular"/>
                <w:color w:val="000000"/>
                <w:sz w:val="20"/>
                <w:szCs w:val="20"/>
                <w:lang w:eastAsia="en-GB"/>
              </w:rPr>
              <w:t>Show a sustained interest in people, objects or events.</w:t>
            </w:r>
          </w:p>
          <w:p w14:paraId="44513679" w14:textId="77777777" w:rsidR="00EB4AFD" w:rsidRPr="00D15833" w:rsidRDefault="00EB4AFD" w:rsidP="00195746">
            <w:pPr>
              <w:pStyle w:val="ListParagraph"/>
              <w:numPr>
                <w:ilvl w:val="0"/>
                <w:numId w:val="2"/>
              </w:numPr>
              <w:spacing w:after="0" w:line="240" w:lineRule="auto"/>
              <w:rPr>
                <w:rFonts w:ascii="Comic Sans MS" w:eastAsia="Cambria" w:hAnsi="Comic Sans MS" w:cs="Verdana"/>
                <w:sz w:val="20"/>
                <w:szCs w:val="20"/>
                <w:lang w:val="en-US"/>
              </w:rPr>
            </w:pPr>
            <w:r w:rsidRPr="00D15833">
              <w:rPr>
                <w:rFonts w:ascii="Comic Sans MS" w:eastAsia="Cambria" w:hAnsi="Comic Sans MS" w:cs="Verdana"/>
                <w:sz w:val="20"/>
                <w:szCs w:val="20"/>
                <w:lang w:val="en-US"/>
              </w:rPr>
              <w:t>Reacts to new activities or experiences</w:t>
            </w:r>
          </w:p>
          <w:p w14:paraId="7AA3978C" w14:textId="77777777" w:rsidR="00EB4AFD" w:rsidRPr="00D15833" w:rsidRDefault="00EB4AFD" w:rsidP="00195746">
            <w:pPr>
              <w:pStyle w:val="ListParagraph"/>
              <w:numPr>
                <w:ilvl w:val="0"/>
                <w:numId w:val="2"/>
              </w:numPr>
              <w:spacing w:after="0" w:line="240" w:lineRule="auto"/>
              <w:rPr>
                <w:rFonts w:ascii="Comic Sans MS" w:hAnsi="Comic Sans MS" w:cs="DINPro-Regular"/>
                <w:color w:val="000000"/>
                <w:sz w:val="20"/>
                <w:szCs w:val="20"/>
                <w:lang w:eastAsia="en-GB"/>
              </w:rPr>
            </w:pPr>
            <w:r w:rsidRPr="00D15833">
              <w:rPr>
                <w:rFonts w:ascii="Comic Sans MS" w:eastAsia="Cambria" w:hAnsi="Comic Sans MS" w:cs="Verdana"/>
                <w:sz w:val="20"/>
                <w:szCs w:val="20"/>
                <w:lang w:val="en-US"/>
              </w:rPr>
              <w:t>Shows intermittent or occasional interest in new visual/auditory/tactile stimuli</w:t>
            </w:r>
          </w:p>
          <w:p w14:paraId="70F9BCA9" w14:textId="77777777" w:rsidR="00EB4AFD" w:rsidRPr="00D15833" w:rsidRDefault="00EB4AFD" w:rsidP="00195746">
            <w:pPr>
              <w:pStyle w:val="ListParagraph"/>
              <w:spacing w:after="0" w:line="240" w:lineRule="auto"/>
              <w:ind w:left="0"/>
              <w:rPr>
                <w:rFonts w:ascii="Comic Sans MS" w:eastAsia="Cambria" w:hAnsi="Comic Sans MS" w:cs="Verdana"/>
                <w:sz w:val="20"/>
                <w:szCs w:val="20"/>
                <w:lang w:val="en-US"/>
              </w:rPr>
            </w:pPr>
          </w:p>
          <w:p w14:paraId="37C78154" w14:textId="77777777" w:rsidR="00EB4AFD" w:rsidRPr="00D15833" w:rsidRDefault="00EB4AFD" w:rsidP="00195746">
            <w:pPr>
              <w:pStyle w:val="ListParagraph"/>
              <w:spacing w:after="0" w:line="240" w:lineRule="auto"/>
              <w:ind w:left="0"/>
              <w:rPr>
                <w:rFonts w:ascii="Comic Sans MS" w:eastAsia="Cambria" w:hAnsi="Comic Sans MS" w:cs="Verdana"/>
                <w:sz w:val="20"/>
                <w:szCs w:val="20"/>
                <w:lang w:val="en-US"/>
              </w:rPr>
            </w:pPr>
            <w:r w:rsidRPr="00D15833">
              <w:rPr>
                <w:rFonts w:ascii="Comic Sans MS" w:eastAsia="Cambria" w:hAnsi="Comic Sans MS" w:cs="Verdana"/>
                <w:sz w:val="20"/>
                <w:szCs w:val="20"/>
                <w:lang w:val="en-US"/>
              </w:rPr>
              <w:t>The Arts</w:t>
            </w:r>
          </w:p>
          <w:p w14:paraId="7BB93693" w14:textId="77777777" w:rsidR="00EB4AFD" w:rsidRDefault="00EB4AFD" w:rsidP="00195746">
            <w:pPr>
              <w:widowControl w:val="0"/>
              <w:autoSpaceDE w:val="0"/>
              <w:autoSpaceDN w:val="0"/>
              <w:adjustRightInd w:val="0"/>
              <w:spacing w:after="180"/>
              <w:rPr>
                <w:rFonts w:ascii="Comic Sans MS" w:hAnsi="Comic Sans MS" w:cs="Arial"/>
                <w:color w:val="3C3C3E"/>
                <w:lang w:val="en-US"/>
              </w:rPr>
            </w:pPr>
            <w:r w:rsidRPr="00D15833">
              <w:rPr>
                <w:rFonts w:ascii="Comic Sans MS" w:hAnsi="Comic Sans MS" w:cs="Arial"/>
                <w:i/>
                <w:iCs/>
                <w:color w:val="3C3C3E"/>
                <w:lang w:val="en-US"/>
              </w:rPr>
              <w:t>Students will:</w:t>
            </w:r>
          </w:p>
          <w:p w14:paraId="0B6F950D" w14:textId="77777777" w:rsidR="00EB4AFD" w:rsidRPr="00D15833" w:rsidRDefault="00EB4AFD" w:rsidP="00195746">
            <w:pPr>
              <w:widowControl w:val="0"/>
              <w:autoSpaceDE w:val="0"/>
              <w:autoSpaceDN w:val="0"/>
              <w:adjustRightInd w:val="0"/>
              <w:spacing w:after="180"/>
              <w:rPr>
                <w:rFonts w:ascii="Comic Sans MS" w:hAnsi="Comic Sans MS" w:cs="Arial"/>
                <w:color w:val="3C3C3E"/>
                <w:lang w:val="en-US"/>
              </w:rPr>
            </w:pPr>
            <w:r w:rsidRPr="00D15833">
              <w:rPr>
                <w:rFonts w:ascii="Comic Sans MS" w:hAnsi="Comic Sans MS" w:cs="Arial"/>
                <w:b/>
                <w:bCs/>
                <w:color w:val="3C3C3E"/>
                <w:lang w:val="en-US"/>
              </w:rPr>
              <w:t>Developing practical knowledge</w:t>
            </w:r>
          </w:p>
          <w:p w14:paraId="52B5B9B6" w14:textId="77777777" w:rsidR="00EB4AFD" w:rsidRDefault="00EB4AFD" w:rsidP="00195746">
            <w:pPr>
              <w:widowControl w:val="0"/>
              <w:numPr>
                <w:ilvl w:val="0"/>
                <w:numId w:val="3"/>
              </w:numPr>
              <w:tabs>
                <w:tab w:val="left" w:pos="220"/>
                <w:tab w:val="left" w:pos="720"/>
              </w:tabs>
              <w:autoSpaceDE w:val="0"/>
              <w:autoSpaceDN w:val="0"/>
              <w:adjustRightInd w:val="0"/>
              <w:ind w:hanging="720"/>
              <w:rPr>
                <w:rFonts w:ascii="Comic Sans MS" w:hAnsi="Comic Sans MS" w:cs="Arial"/>
                <w:color w:val="3C3C3E"/>
                <w:lang w:val="en-US"/>
              </w:rPr>
            </w:pPr>
            <w:r w:rsidRPr="00D15833">
              <w:rPr>
                <w:rFonts w:ascii="Comic Sans MS" w:hAnsi="Comic Sans MS" w:cs="Arial"/>
                <w:color w:val="3C3C3E"/>
                <w:lang w:val="en-US"/>
              </w:rPr>
              <w:tab/>
            </w:r>
            <w:r w:rsidRPr="00D15833">
              <w:rPr>
                <w:rFonts w:ascii="Comic Sans MS" w:hAnsi="Comic Sans MS" w:cs="Arial"/>
                <w:color w:val="3C3C3E"/>
                <w:lang w:val="en-US"/>
              </w:rPr>
              <w:tab/>
              <w:t xml:space="preserve">Explore how sound is made, as they listen and respond to the elements of music: beat, rhythm, pitch, tempo, dynamics, and tone </w:t>
            </w:r>
            <w:proofErr w:type="spellStart"/>
            <w:r w:rsidRPr="00D15833">
              <w:rPr>
                <w:rFonts w:ascii="Comic Sans MS" w:hAnsi="Comic Sans MS" w:cs="Arial"/>
                <w:color w:val="3C3C3E"/>
                <w:lang w:val="en-US"/>
              </w:rPr>
              <w:t>colour</w:t>
            </w:r>
            <w:proofErr w:type="spellEnd"/>
            <w:r w:rsidRPr="00D15833">
              <w:rPr>
                <w:rFonts w:ascii="Comic Sans MS" w:hAnsi="Comic Sans MS" w:cs="Arial"/>
                <w:color w:val="3C3C3E"/>
                <w:lang w:val="en-US"/>
              </w:rPr>
              <w:t>.</w:t>
            </w:r>
          </w:p>
          <w:p w14:paraId="20A2587B" w14:textId="77777777" w:rsidR="00EB4AFD" w:rsidRPr="00D15833" w:rsidRDefault="00EB4AFD" w:rsidP="00195746">
            <w:pPr>
              <w:widowControl w:val="0"/>
              <w:numPr>
                <w:ilvl w:val="0"/>
                <w:numId w:val="3"/>
              </w:numPr>
              <w:tabs>
                <w:tab w:val="left" w:pos="220"/>
                <w:tab w:val="left" w:pos="720"/>
              </w:tabs>
              <w:autoSpaceDE w:val="0"/>
              <w:autoSpaceDN w:val="0"/>
              <w:adjustRightInd w:val="0"/>
              <w:ind w:hanging="720"/>
              <w:rPr>
                <w:rFonts w:ascii="Comic Sans MS" w:hAnsi="Comic Sans MS" w:cs="Arial"/>
                <w:color w:val="3C3C3E"/>
                <w:lang w:val="en-US"/>
              </w:rPr>
            </w:pPr>
          </w:p>
          <w:p w14:paraId="0F29269A" w14:textId="77777777" w:rsidR="00EB4AFD" w:rsidRPr="00D15833" w:rsidRDefault="00EB4AFD" w:rsidP="00195746">
            <w:pPr>
              <w:widowControl w:val="0"/>
              <w:autoSpaceDE w:val="0"/>
              <w:autoSpaceDN w:val="0"/>
              <w:adjustRightInd w:val="0"/>
              <w:spacing w:after="180"/>
              <w:rPr>
                <w:rFonts w:ascii="Comic Sans MS" w:hAnsi="Comic Sans MS" w:cs="Arial"/>
                <w:b/>
                <w:bCs/>
                <w:color w:val="3C3C3E"/>
                <w:lang w:val="en-US"/>
              </w:rPr>
            </w:pPr>
            <w:r w:rsidRPr="00D15833">
              <w:rPr>
                <w:rFonts w:ascii="Comic Sans MS" w:hAnsi="Comic Sans MS" w:cs="Arial"/>
                <w:b/>
                <w:bCs/>
                <w:color w:val="3C3C3E"/>
                <w:lang w:val="en-US"/>
              </w:rPr>
              <w:t>Communicating and interpreting</w:t>
            </w:r>
          </w:p>
          <w:p w14:paraId="38BA9319" w14:textId="77777777" w:rsidR="00EB4AFD" w:rsidRPr="00D15833" w:rsidRDefault="00EB4AFD" w:rsidP="00195746">
            <w:pPr>
              <w:widowControl w:val="0"/>
              <w:numPr>
                <w:ilvl w:val="0"/>
                <w:numId w:val="4"/>
              </w:numPr>
              <w:tabs>
                <w:tab w:val="left" w:pos="220"/>
                <w:tab w:val="left" w:pos="720"/>
              </w:tabs>
              <w:autoSpaceDE w:val="0"/>
              <w:autoSpaceDN w:val="0"/>
              <w:adjustRightInd w:val="0"/>
              <w:ind w:hanging="720"/>
              <w:rPr>
                <w:rFonts w:ascii="Comic Sans MS" w:hAnsi="Comic Sans MS" w:cs="Arial"/>
                <w:color w:val="3C3C3E"/>
                <w:lang w:val="en-US"/>
              </w:rPr>
            </w:pPr>
            <w:r w:rsidRPr="00D15833">
              <w:rPr>
                <w:rFonts w:ascii="Comic Sans MS" w:hAnsi="Comic Sans MS" w:cs="Arial"/>
                <w:color w:val="3C3C3E"/>
                <w:lang w:val="en-US"/>
              </w:rPr>
              <w:tab/>
            </w:r>
            <w:r w:rsidRPr="00D15833">
              <w:rPr>
                <w:rFonts w:ascii="Comic Sans MS" w:hAnsi="Comic Sans MS" w:cs="Arial"/>
                <w:color w:val="3C3C3E"/>
                <w:lang w:val="en-US"/>
              </w:rPr>
              <w:tab/>
              <w:t>Share music making with others.</w:t>
            </w:r>
          </w:p>
          <w:p w14:paraId="68AA05EA" w14:textId="77777777" w:rsidR="00EB4AFD" w:rsidRPr="00D15833" w:rsidRDefault="00EB4AFD" w:rsidP="00195746">
            <w:pPr>
              <w:pStyle w:val="ListParagraph"/>
              <w:spacing w:after="0" w:line="240" w:lineRule="auto"/>
              <w:ind w:left="0"/>
              <w:rPr>
                <w:rFonts w:ascii="Comic Sans MS" w:hAnsi="Comic Sans MS" w:cs="DINPro-Regular"/>
                <w:color w:val="000000"/>
                <w:sz w:val="20"/>
                <w:szCs w:val="20"/>
                <w:lang w:eastAsia="en-GB"/>
              </w:rPr>
            </w:pPr>
            <w:r>
              <w:rPr>
                <w:rFonts w:ascii="Comic Sans MS" w:hAnsi="Comic Sans MS" w:cs="Arial"/>
                <w:color w:val="3C3C3E"/>
                <w:sz w:val="20"/>
                <w:szCs w:val="20"/>
                <w:lang w:val="en-US"/>
              </w:rPr>
              <w:tab/>
            </w:r>
            <w:r w:rsidRPr="00D15833">
              <w:rPr>
                <w:rFonts w:ascii="Comic Sans MS" w:hAnsi="Comic Sans MS" w:cs="Arial"/>
                <w:color w:val="3C3C3E"/>
                <w:sz w:val="20"/>
                <w:szCs w:val="20"/>
                <w:lang w:val="en-US"/>
              </w:rPr>
              <w:t>Respond to live and recorded music.</w:t>
            </w:r>
          </w:p>
          <w:p w14:paraId="5DB1C80F" w14:textId="77777777" w:rsidR="00EB4AFD" w:rsidRPr="00D15833" w:rsidRDefault="00EB4AFD" w:rsidP="00195746">
            <w:pPr>
              <w:rPr>
                <w:rFonts w:ascii="Comic Sans MS" w:hAnsi="Comic Sans MS"/>
              </w:rPr>
            </w:pPr>
          </w:p>
          <w:p w14:paraId="0854D06D" w14:textId="77777777" w:rsidR="00EB4AFD" w:rsidRPr="00D15833" w:rsidRDefault="00EB4AFD" w:rsidP="00195746">
            <w:pPr>
              <w:rPr>
                <w:rFonts w:ascii="Comic Sans MS" w:hAnsi="Comic Sans MS"/>
                <w:b/>
              </w:rPr>
            </w:pPr>
            <w:r w:rsidRPr="00D15833">
              <w:rPr>
                <w:rFonts w:ascii="Comic Sans MS" w:hAnsi="Comic Sans MS"/>
                <w:b/>
              </w:rPr>
              <w:t>Learning Outcomes:</w:t>
            </w:r>
          </w:p>
          <w:p w14:paraId="38CCAB6E" w14:textId="77777777" w:rsidR="00EB4AFD" w:rsidRPr="00D15833" w:rsidRDefault="00EB4AFD" w:rsidP="00195746">
            <w:pPr>
              <w:rPr>
                <w:rFonts w:ascii="Comic Sans MS" w:hAnsi="Comic Sans MS"/>
              </w:rPr>
            </w:pPr>
            <w:r w:rsidRPr="00D15833">
              <w:rPr>
                <w:rFonts w:ascii="Comic Sans MS" w:hAnsi="Comic Sans MS"/>
              </w:rPr>
              <w:t>Students will be encouraged to:</w:t>
            </w:r>
          </w:p>
          <w:p w14:paraId="1ED97FE4" w14:textId="77777777" w:rsidR="00EB4AFD" w:rsidRPr="00D15833" w:rsidRDefault="00EB4AFD" w:rsidP="00195746">
            <w:pPr>
              <w:numPr>
                <w:ilvl w:val="0"/>
                <w:numId w:val="1"/>
              </w:numPr>
              <w:rPr>
                <w:rFonts w:ascii="Comic Sans MS" w:hAnsi="Comic Sans MS"/>
              </w:rPr>
            </w:pPr>
            <w:proofErr w:type="gramStart"/>
            <w:r w:rsidRPr="00D15833">
              <w:rPr>
                <w:rFonts w:ascii="Comic Sans MS" w:hAnsi="Comic Sans MS"/>
              </w:rPr>
              <w:t>reach</w:t>
            </w:r>
            <w:proofErr w:type="gramEnd"/>
            <w:r w:rsidRPr="00D15833">
              <w:rPr>
                <w:rFonts w:ascii="Comic Sans MS" w:hAnsi="Comic Sans MS"/>
              </w:rPr>
              <w:t xml:space="preserve"> for the props and handle them</w:t>
            </w:r>
          </w:p>
          <w:p w14:paraId="190C1B02" w14:textId="77777777" w:rsidR="00EB4AFD" w:rsidRPr="00D15833" w:rsidRDefault="00EB4AFD" w:rsidP="00195746">
            <w:pPr>
              <w:numPr>
                <w:ilvl w:val="0"/>
                <w:numId w:val="1"/>
              </w:numPr>
              <w:rPr>
                <w:rFonts w:ascii="Comic Sans MS" w:hAnsi="Comic Sans MS"/>
              </w:rPr>
            </w:pPr>
            <w:proofErr w:type="gramStart"/>
            <w:r w:rsidRPr="00D15833">
              <w:rPr>
                <w:rFonts w:ascii="Comic Sans MS" w:hAnsi="Comic Sans MS"/>
              </w:rPr>
              <w:t>anticipate</w:t>
            </w:r>
            <w:proofErr w:type="gramEnd"/>
            <w:r w:rsidRPr="00D15833">
              <w:rPr>
                <w:rFonts w:ascii="Comic Sans MS" w:hAnsi="Comic Sans MS"/>
              </w:rPr>
              <w:t xml:space="preserve"> the next action</w:t>
            </w:r>
          </w:p>
          <w:p w14:paraId="0074D2A7" w14:textId="77777777" w:rsidR="00EB4AFD" w:rsidRPr="00D15833" w:rsidRDefault="00EB4AFD" w:rsidP="00195746">
            <w:pPr>
              <w:numPr>
                <w:ilvl w:val="0"/>
                <w:numId w:val="1"/>
              </w:numPr>
              <w:rPr>
                <w:rFonts w:ascii="Comic Sans MS" w:hAnsi="Comic Sans MS"/>
              </w:rPr>
            </w:pPr>
            <w:proofErr w:type="gramStart"/>
            <w:r w:rsidRPr="00D15833">
              <w:rPr>
                <w:rFonts w:ascii="Comic Sans MS" w:hAnsi="Comic Sans MS"/>
              </w:rPr>
              <w:t>respond</w:t>
            </w:r>
            <w:proofErr w:type="gramEnd"/>
            <w:r w:rsidRPr="00D15833">
              <w:rPr>
                <w:rFonts w:ascii="Comic Sans MS" w:hAnsi="Comic Sans MS"/>
              </w:rPr>
              <w:t xml:space="preserve"> to the music</w:t>
            </w:r>
          </w:p>
          <w:p w14:paraId="1CC2099E" w14:textId="77777777" w:rsidR="00EB4AFD" w:rsidRDefault="00EB4AFD" w:rsidP="00195746">
            <w:pPr>
              <w:numPr>
                <w:ilvl w:val="0"/>
                <w:numId w:val="1"/>
              </w:numPr>
              <w:rPr>
                <w:rFonts w:ascii="Comic Sans MS" w:hAnsi="Comic Sans MS"/>
              </w:rPr>
            </w:pPr>
            <w:proofErr w:type="gramStart"/>
            <w:r w:rsidRPr="00D15833">
              <w:rPr>
                <w:rFonts w:ascii="Comic Sans MS" w:hAnsi="Comic Sans MS"/>
              </w:rPr>
              <w:t>communicate</w:t>
            </w:r>
            <w:proofErr w:type="gramEnd"/>
            <w:r w:rsidRPr="00D15833">
              <w:rPr>
                <w:rFonts w:ascii="Comic Sans MS" w:hAnsi="Comic Sans MS"/>
              </w:rPr>
              <w:t xml:space="preserve"> with their partner through reciprocal touch, vocalisations or eye contact</w:t>
            </w:r>
          </w:p>
          <w:p w14:paraId="5AF7A7AC" w14:textId="77777777" w:rsidR="00EB4AFD" w:rsidRDefault="00EB4AFD" w:rsidP="00195746">
            <w:pPr>
              <w:rPr>
                <w:rFonts w:ascii="Comic Sans MS" w:hAnsi="Comic Sans MS"/>
              </w:rPr>
            </w:pPr>
          </w:p>
          <w:p w14:paraId="69E85C71" w14:textId="77777777" w:rsidR="00EB4AFD" w:rsidRDefault="00EB4AFD" w:rsidP="00195746">
            <w:pPr>
              <w:rPr>
                <w:rFonts w:ascii="Comic Sans MS" w:hAnsi="Comic Sans MS"/>
                <w:b/>
              </w:rPr>
            </w:pPr>
            <w:r>
              <w:rPr>
                <w:rFonts w:ascii="Comic Sans MS" w:hAnsi="Comic Sans MS"/>
                <w:b/>
              </w:rPr>
              <w:t>Learning Experiences:</w:t>
            </w:r>
          </w:p>
          <w:p w14:paraId="122F533D" w14:textId="77777777" w:rsidR="00EB4AFD" w:rsidRDefault="00EB4AFD" w:rsidP="00195746">
            <w:pPr>
              <w:rPr>
                <w:rFonts w:ascii="Comic Sans MS" w:hAnsi="Comic Sans MS"/>
              </w:rPr>
            </w:pPr>
          </w:p>
          <w:p w14:paraId="3C990C20" w14:textId="77777777" w:rsidR="00EB4AFD" w:rsidRDefault="00EB4AFD" w:rsidP="00195746">
            <w:pPr>
              <w:rPr>
                <w:rFonts w:ascii="Comic Sans MS" w:hAnsi="Comic Sans MS"/>
              </w:rPr>
            </w:pPr>
            <w:r>
              <w:rPr>
                <w:rFonts w:ascii="Comic Sans MS" w:hAnsi="Comic Sans MS"/>
              </w:rPr>
              <w:t xml:space="preserve">Students gather in a quiet, dimmed space. </w:t>
            </w:r>
          </w:p>
          <w:p w14:paraId="5672ED9B" w14:textId="77777777" w:rsidR="00EB4AFD" w:rsidRDefault="00EB4AFD" w:rsidP="00195746">
            <w:pPr>
              <w:rPr>
                <w:rFonts w:ascii="Comic Sans MS" w:hAnsi="Comic Sans MS"/>
              </w:rPr>
            </w:pPr>
            <w:r>
              <w:rPr>
                <w:rFonts w:ascii="Comic Sans MS" w:hAnsi="Comic Sans MS"/>
              </w:rPr>
              <w:t>Sitting or lying on mats.</w:t>
            </w:r>
          </w:p>
          <w:p w14:paraId="1212462D" w14:textId="77777777" w:rsidR="00EB4AFD" w:rsidRDefault="00EB4AFD" w:rsidP="00195746">
            <w:pPr>
              <w:rPr>
                <w:rFonts w:ascii="Comic Sans MS" w:hAnsi="Comic Sans MS"/>
              </w:rPr>
            </w:pPr>
            <w:r>
              <w:rPr>
                <w:rFonts w:ascii="Comic Sans MS" w:hAnsi="Comic Sans MS"/>
              </w:rPr>
              <w:t>Remove shoes and socks.</w:t>
            </w:r>
          </w:p>
          <w:p w14:paraId="621AF148" w14:textId="77777777" w:rsidR="00EB4AFD" w:rsidRDefault="00EB4AFD" w:rsidP="00195746">
            <w:pPr>
              <w:rPr>
                <w:rFonts w:ascii="Comic Sans MS" w:hAnsi="Comic Sans MS"/>
              </w:rPr>
            </w:pPr>
            <w:r>
              <w:rPr>
                <w:rFonts w:ascii="Comic Sans MS" w:hAnsi="Comic Sans MS"/>
              </w:rPr>
              <w:t xml:space="preserve">Remove as much clothing as possible, or pull up sleeves / trouser legs. </w:t>
            </w:r>
          </w:p>
          <w:p w14:paraId="3EA73531" w14:textId="77777777" w:rsidR="00EB4AFD" w:rsidRDefault="00EB4AFD" w:rsidP="00195746">
            <w:pPr>
              <w:rPr>
                <w:rFonts w:ascii="Comic Sans MS" w:hAnsi="Comic Sans MS"/>
              </w:rPr>
            </w:pPr>
            <w:r>
              <w:rPr>
                <w:rFonts w:ascii="Comic Sans MS" w:hAnsi="Comic Sans MS"/>
              </w:rPr>
              <w:t>Ideally have a one-to-one ratio of staff to students.</w:t>
            </w:r>
          </w:p>
          <w:p w14:paraId="2FB07111" w14:textId="77777777" w:rsidR="00EB4AFD" w:rsidRDefault="00EB4AFD" w:rsidP="00195746">
            <w:pPr>
              <w:rPr>
                <w:rFonts w:ascii="Comic Sans MS" w:hAnsi="Comic Sans MS"/>
              </w:rPr>
            </w:pPr>
            <w:r>
              <w:rPr>
                <w:rFonts w:ascii="Comic Sans MS" w:hAnsi="Comic Sans MS"/>
              </w:rPr>
              <w:t>Ensure each pair has a set of equipment for the session, and where appropriate a set for the student to explore as well.</w:t>
            </w:r>
          </w:p>
          <w:p w14:paraId="1EEE71F8" w14:textId="77777777" w:rsidR="00EB4AFD" w:rsidRDefault="00EB4AFD" w:rsidP="00195746">
            <w:pPr>
              <w:rPr>
                <w:rFonts w:ascii="Comic Sans MS" w:hAnsi="Comic Sans MS"/>
              </w:rPr>
            </w:pPr>
          </w:p>
          <w:p w14:paraId="3C96F3F0" w14:textId="77777777" w:rsidR="00EB4AFD" w:rsidRDefault="00EB4AFD" w:rsidP="00195746">
            <w:pPr>
              <w:rPr>
                <w:rFonts w:ascii="Comic Sans MS" w:hAnsi="Comic Sans MS"/>
              </w:rPr>
            </w:pPr>
            <w:r>
              <w:rPr>
                <w:rFonts w:ascii="Comic Sans MS" w:hAnsi="Comic Sans MS"/>
              </w:rPr>
              <w:t>Welcome – begin with a welcome song stating who is here and what you will be doing. For example:</w:t>
            </w:r>
          </w:p>
          <w:p w14:paraId="0619048D" w14:textId="77777777" w:rsidR="00EB4AFD" w:rsidRDefault="00EB4AFD" w:rsidP="00195746">
            <w:pPr>
              <w:rPr>
                <w:rFonts w:ascii="Comic Sans MS" w:hAnsi="Comic Sans MS"/>
              </w:rPr>
            </w:pPr>
            <w:r>
              <w:rPr>
                <w:rFonts w:ascii="Comic Sans MS" w:hAnsi="Comic Sans MS"/>
              </w:rPr>
              <w:t>“It’s good to see Bob here, it’s good to see Mark here, it’s good to see Karla here, we’re doing TAC PAC today”</w:t>
            </w:r>
          </w:p>
          <w:p w14:paraId="08D037D8" w14:textId="77777777" w:rsidR="00EB4AFD" w:rsidRDefault="00EB4AFD" w:rsidP="00195746">
            <w:pPr>
              <w:rPr>
                <w:rFonts w:ascii="Comic Sans MS" w:hAnsi="Comic Sans MS"/>
              </w:rPr>
            </w:pPr>
          </w:p>
          <w:p w14:paraId="36FB09CC" w14:textId="77777777" w:rsidR="00EB4AFD" w:rsidRDefault="00BB2FE2" w:rsidP="00195746">
            <w:pPr>
              <w:rPr>
                <w:rFonts w:ascii="Comic Sans MS" w:hAnsi="Comic Sans MS"/>
              </w:rPr>
            </w:pPr>
            <w:hyperlink r:id="rId9" w:history="1">
              <w:r w:rsidR="00EB4AFD" w:rsidRPr="00A95999">
                <w:rPr>
                  <w:rStyle w:val="Hyperlink"/>
                  <w:rFonts w:ascii="Comic Sans MS" w:hAnsi="Comic Sans MS"/>
                </w:rPr>
                <w:t>CLICK HERE FOR EXAMPLES OF HELLO SONGS</w:t>
              </w:r>
            </w:hyperlink>
            <w:r w:rsidR="00EB4AFD">
              <w:rPr>
                <w:rFonts w:ascii="Comic Sans MS" w:hAnsi="Comic Sans MS"/>
              </w:rPr>
              <w:t xml:space="preserve"> </w:t>
            </w:r>
          </w:p>
          <w:p w14:paraId="57B3B704" w14:textId="77777777" w:rsidR="00EB4AFD" w:rsidRDefault="00EB4AFD" w:rsidP="00195746">
            <w:pPr>
              <w:rPr>
                <w:rFonts w:ascii="Comic Sans MS" w:hAnsi="Comic Sans MS"/>
              </w:rPr>
            </w:pPr>
          </w:p>
          <w:p w14:paraId="2481017A" w14:textId="77777777" w:rsidR="00EB4AFD" w:rsidRDefault="00EB4AFD" w:rsidP="00195746">
            <w:pPr>
              <w:rPr>
                <w:rFonts w:ascii="Comic Sans MS" w:hAnsi="Comic Sans MS"/>
              </w:rPr>
            </w:pPr>
            <w:r>
              <w:rPr>
                <w:rFonts w:ascii="Comic Sans MS" w:hAnsi="Comic Sans MS"/>
              </w:rPr>
              <w:t>Follow the routine on the CD, leaving a short gap of silence between each song.</w:t>
            </w:r>
          </w:p>
          <w:p w14:paraId="042263D1" w14:textId="77777777" w:rsidR="00EB4AFD" w:rsidRDefault="00EB4AFD" w:rsidP="00195746">
            <w:pPr>
              <w:rPr>
                <w:rFonts w:ascii="Comic Sans MS" w:hAnsi="Comic Sans MS"/>
              </w:rPr>
            </w:pPr>
          </w:p>
          <w:p w14:paraId="365BE8C5" w14:textId="77777777" w:rsidR="00EB4AFD" w:rsidRDefault="00EB4AFD" w:rsidP="00195746">
            <w:pPr>
              <w:rPr>
                <w:rFonts w:ascii="Comic Sans MS" w:hAnsi="Comic Sans MS"/>
              </w:rPr>
            </w:pPr>
            <w:r>
              <w:rPr>
                <w:rFonts w:ascii="Comic Sans MS" w:hAnsi="Comic Sans MS"/>
              </w:rPr>
              <w:t>For example:</w:t>
            </w:r>
          </w:p>
          <w:p w14:paraId="7EFDAEF8" w14:textId="77777777" w:rsidR="00EB4AFD" w:rsidRDefault="00EB4AFD" w:rsidP="00195746">
            <w:pPr>
              <w:rPr>
                <w:rFonts w:ascii="Comic Sans MS" w:hAnsi="Comic Sans MS"/>
              </w:rPr>
            </w:pPr>
          </w:p>
          <w:p w14:paraId="652E6564" w14:textId="77777777" w:rsidR="00EB4AFD" w:rsidRDefault="00EB4AFD" w:rsidP="00195746">
            <w:pPr>
              <w:rPr>
                <w:rFonts w:ascii="Comic Sans MS" w:hAnsi="Comic Sans MS"/>
              </w:rPr>
            </w:pPr>
            <w:r>
              <w:rPr>
                <w:rFonts w:ascii="Comic Sans MS" w:hAnsi="Comic Sans MS"/>
              </w:rPr>
              <w:t>Wrapping up tight in blankets.</w:t>
            </w:r>
          </w:p>
          <w:p w14:paraId="3FF48C90" w14:textId="77777777" w:rsidR="00EB4AFD" w:rsidRDefault="00EB4AFD" w:rsidP="00195746">
            <w:pPr>
              <w:rPr>
                <w:rFonts w:ascii="Comic Sans MS" w:hAnsi="Comic Sans MS"/>
              </w:rPr>
            </w:pPr>
          </w:p>
          <w:p w14:paraId="23C144FC" w14:textId="77777777" w:rsidR="00EB4AFD" w:rsidRDefault="00EB4AFD" w:rsidP="00195746">
            <w:pPr>
              <w:rPr>
                <w:rFonts w:ascii="Comic Sans MS" w:hAnsi="Comic Sans MS"/>
              </w:rPr>
            </w:pPr>
            <w:r>
              <w:rPr>
                <w:rFonts w:ascii="Comic Sans MS" w:hAnsi="Comic Sans MS"/>
              </w:rPr>
              <w:t>Strong massage, starting from the top of the body and moving downwards.</w:t>
            </w:r>
          </w:p>
          <w:p w14:paraId="488034C3" w14:textId="77777777" w:rsidR="00EB4AFD" w:rsidRDefault="00EB4AFD" w:rsidP="00195746">
            <w:pPr>
              <w:rPr>
                <w:rFonts w:ascii="Comic Sans MS" w:hAnsi="Comic Sans MS"/>
              </w:rPr>
            </w:pPr>
          </w:p>
          <w:p w14:paraId="79750609" w14:textId="77777777" w:rsidR="00EB4AFD" w:rsidRDefault="00EB4AFD" w:rsidP="00195746">
            <w:pPr>
              <w:rPr>
                <w:rFonts w:ascii="Comic Sans MS" w:hAnsi="Comic Sans MS"/>
              </w:rPr>
            </w:pPr>
            <w:r>
              <w:rPr>
                <w:rFonts w:ascii="Comic Sans MS" w:hAnsi="Comic Sans MS"/>
              </w:rPr>
              <w:t>Spinning on chairs.</w:t>
            </w:r>
          </w:p>
          <w:p w14:paraId="19758860" w14:textId="77777777" w:rsidR="00EB4AFD" w:rsidRDefault="00EB4AFD" w:rsidP="00195746">
            <w:pPr>
              <w:rPr>
                <w:rFonts w:ascii="Comic Sans MS" w:hAnsi="Comic Sans MS"/>
              </w:rPr>
            </w:pPr>
          </w:p>
          <w:p w14:paraId="4CFD7D27" w14:textId="77777777" w:rsidR="00EB4AFD" w:rsidRDefault="00EB4AFD" w:rsidP="00195746">
            <w:pPr>
              <w:rPr>
                <w:rFonts w:ascii="Comic Sans MS" w:hAnsi="Comic Sans MS"/>
              </w:rPr>
            </w:pPr>
            <w:r>
              <w:rPr>
                <w:rFonts w:ascii="Comic Sans MS" w:hAnsi="Comic Sans MS"/>
              </w:rPr>
              <w:t>Rolling with marbles.</w:t>
            </w:r>
          </w:p>
          <w:p w14:paraId="33B71670" w14:textId="77777777" w:rsidR="00EB4AFD" w:rsidRDefault="00EB4AFD" w:rsidP="00195746">
            <w:pPr>
              <w:rPr>
                <w:rFonts w:ascii="Comic Sans MS" w:hAnsi="Comic Sans MS"/>
              </w:rPr>
            </w:pPr>
          </w:p>
          <w:p w14:paraId="11E4954A" w14:textId="77777777" w:rsidR="00EB4AFD" w:rsidRDefault="00EB4AFD" w:rsidP="00195746">
            <w:pPr>
              <w:rPr>
                <w:rFonts w:ascii="Comic Sans MS" w:hAnsi="Comic Sans MS"/>
              </w:rPr>
            </w:pPr>
            <w:r>
              <w:rPr>
                <w:rFonts w:ascii="Comic Sans MS" w:hAnsi="Comic Sans MS"/>
              </w:rPr>
              <w:t>Massaging hands and feet with oil.</w:t>
            </w:r>
          </w:p>
          <w:p w14:paraId="0940001E" w14:textId="77777777" w:rsidR="00EB4AFD" w:rsidRDefault="00EB4AFD" w:rsidP="00195746">
            <w:pPr>
              <w:rPr>
                <w:rFonts w:ascii="Comic Sans MS" w:hAnsi="Comic Sans MS"/>
              </w:rPr>
            </w:pPr>
          </w:p>
          <w:p w14:paraId="77513644" w14:textId="77777777" w:rsidR="00EB4AFD" w:rsidRDefault="00EB4AFD" w:rsidP="00195746">
            <w:pPr>
              <w:rPr>
                <w:rFonts w:ascii="Comic Sans MS" w:hAnsi="Comic Sans MS"/>
              </w:rPr>
            </w:pPr>
            <w:r>
              <w:rPr>
                <w:rFonts w:ascii="Comic Sans MS" w:hAnsi="Comic Sans MS"/>
              </w:rPr>
              <w:t xml:space="preserve">Tapping with </w:t>
            </w:r>
            <w:proofErr w:type="gramStart"/>
            <w:r>
              <w:rPr>
                <w:rFonts w:ascii="Comic Sans MS" w:hAnsi="Comic Sans MS"/>
              </w:rPr>
              <w:t>chop sticks</w:t>
            </w:r>
            <w:proofErr w:type="gramEnd"/>
            <w:r>
              <w:rPr>
                <w:rFonts w:ascii="Comic Sans MS" w:hAnsi="Comic Sans MS"/>
              </w:rPr>
              <w:t>.</w:t>
            </w:r>
          </w:p>
          <w:p w14:paraId="019BD7D3" w14:textId="77777777" w:rsidR="00EB4AFD" w:rsidRDefault="00EB4AFD" w:rsidP="00195746">
            <w:pPr>
              <w:rPr>
                <w:rFonts w:ascii="Comic Sans MS" w:hAnsi="Comic Sans MS"/>
              </w:rPr>
            </w:pPr>
          </w:p>
          <w:p w14:paraId="52B37CB6" w14:textId="77777777" w:rsidR="00EB4AFD" w:rsidRDefault="00EB4AFD" w:rsidP="00195746">
            <w:pPr>
              <w:rPr>
                <w:rFonts w:ascii="Comic Sans MS" w:hAnsi="Comic Sans MS"/>
              </w:rPr>
            </w:pPr>
            <w:r>
              <w:rPr>
                <w:rFonts w:ascii="Comic Sans MS" w:hAnsi="Comic Sans MS"/>
              </w:rPr>
              <w:t>Relaxing music with bubbles to finish.</w:t>
            </w:r>
          </w:p>
          <w:p w14:paraId="4AC441C3" w14:textId="77777777" w:rsidR="00EB4AFD" w:rsidRDefault="00EB4AFD" w:rsidP="00195746">
            <w:pPr>
              <w:rPr>
                <w:rFonts w:ascii="Comic Sans MS" w:hAnsi="Comic Sans MS"/>
              </w:rPr>
            </w:pPr>
          </w:p>
          <w:p w14:paraId="661BAD81" w14:textId="77777777" w:rsidR="00EB4AFD" w:rsidRDefault="00EB4AFD" w:rsidP="00195746">
            <w:pPr>
              <w:rPr>
                <w:rFonts w:ascii="Comic Sans MS" w:hAnsi="Comic Sans MS"/>
              </w:rPr>
            </w:pPr>
            <w:r>
              <w:rPr>
                <w:rFonts w:ascii="Comic Sans MS" w:hAnsi="Comic Sans MS"/>
                <w:b/>
              </w:rPr>
              <w:t>Finish</w:t>
            </w:r>
          </w:p>
          <w:p w14:paraId="4EDC1BA2" w14:textId="77777777" w:rsidR="00EB4AFD" w:rsidRDefault="00EB4AFD" w:rsidP="00195746">
            <w:pPr>
              <w:rPr>
                <w:rFonts w:ascii="Comic Sans MS" w:hAnsi="Comic Sans MS"/>
              </w:rPr>
            </w:pPr>
            <w:r>
              <w:rPr>
                <w:rFonts w:ascii="Comic Sans MS" w:hAnsi="Comic Sans MS"/>
              </w:rPr>
              <w:t xml:space="preserve">Slowly and quietly assist children to put their clothing and shoes back on. </w:t>
            </w:r>
          </w:p>
          <w:p w14:paraId="6D1CF3A9" w14:textId="77777777" w:rsidR="00EB4AFD" w:rsidRDefault="00EB4AFD" w:rsidP="00195746">
            <w:pPr>
              <w:rPr>
                <w:rFonts w:ascii="Comic Sans MS" w:hAnsi="Comic Sans MS"/>
              </w:rPr>
            </w:pPr>
            <w:r>
              <w:rPr>
                <w:rFonts w:ascii="Comic Sans MS" w:hAnsi="Comic Sans MS"/>
              </w:rPr>
              <w:t>Talk about what each child did well or responded to today.</w:t>
            </w:r>
          </w:p>
          <w:p w14:paraId="0ABC841F" w14:textId="77777777" w:rsidR="00EB4AFD" w:rsidRDefault="00EB4AFD" w:rsidP="00195746">
            <w:pPr>
              <w:rPr>
                <w:rFonts w:ascii="Comic Sans MS" w:hAnsi="Comic Sans MS"/>
              </w:rPr>
            </w:pPr>
          </w:p>
          <w:p w14:paraId="7D255820" w14:textId="77777777" w:rsidR="00EB4AFD" w:rsidRDefault="00EB4AFD" w:rsidP="00195746">
            <w:pPr>
              <w:rPr>
                <w:rFonts w:ascii="Comic Sans MS" w:hAnsi="Comic Sans MS"/>
              </w:rPr>
            </w:pPr>
            <w:r>
              <w:rPr>
                <w:rFonts w:ascii="Comic Sans MS" w:hAnsi="Comic Sans MS"/>
              </w:rPr>
              <w:t xml:space="preserve">Finishing song </w:t>
            </w:r>
            <w:proofErr w:type="spellStart"/>
            <w:r>
              <w:rPr>
                <w:rFonts w:ascii="Comic Sans MS" w:hAnsi="Comic Sans MS"/>
              </w:rPr>
              <w:t>eg</w:t>
            </w:r>
            <w:proofErr w:type="spellEnd"/>
            <w:r>
              <w:rPr>
                <w:rFonts w:ascii="Comic Sans MS" w:hAnsi="Comic Sans MS"/>
              </w:rPr>
              <w:t xml:space="preserve"> “</w:t>
            </w:r>
            <w:proofErr w:type="spellStart"/>
            <w:r>
              <w:rPr>
                <w:rFonts w:ascii="Comic Sans MS" w:hAnsi="Comic Sans MS"/>
              </w:rPr>
              <w:t>Tac</w:t>
            </w:r>
            <w:proofErr w:type="spellEnd"/>
            <w:r>
              <w:rPr>
                <w:rFonts w:ascii="Comic Sans MS" w:hAnsi="Comic Sans MS"/>
              </w:rPr>
              <w:t xml:space="preserve"> Pac is over, </w:t>
            </w:r>
            <w:proofErr w:type="spellStart"/>
            <w:r>
              <w:rPr>
                <w:rFonts w:ascii="Comic Sans MS" w:hAnsi="Comic Sans MS"/>
              </w:rPr>
              <w:t>Tac</w:t>
            </w:r>
            <w:proofErr w:type="spellEnd"/>
            <w:r>
              <w:rPr>
                <w:rFonts w:ascii="Comic Sans MS" w:hAnsi="Comic Sans MS"/>
              </w:rPr>
              <w:t xml:space="preserve"> Pac is over, thank you for coming we’re finished”</w:t>
            </w:r>
          </w:p>
          <w:p w14:paraId="1CB2ACAD" w14:textId="77777777" w:rsidR="00EB4AFD" w:rsidRDefault="00EB4AFD" w:rsidP="00195746">
            <w:pPr>
              <w:rPr>
                <w:rFonts w:ascii="Comic Sans MS" w:hAnsi="Comic Sans MS"/>
              </w:rPr>
            </w:pPr>
          </w:p>
          <w:p w14:paraId="0D9735CD" w14:textId="77777777" w:rsidR="00EB4AFD" w:rsidRDefault="00BB2FE2" w:rsidP="00195746">
            <w:pPr>
              <w:rPr>
                <w:rFonts w:ascii="Comic Sans MS" w:hAnsi="Comic Sans MS"/>
              </w:rPr>
            </w:pPr>
            <w:hyperlink r:id="rId10" w:history="1">
              <w:r w:rsidR="00EB4AFD" w:rsidRPr="00A95999">
                <w:rPr>
                  <w:rStyle w:val="Hyperlink"/>
                  <w:rFonts w:ascii="Comic Sans MS" w:hAnsi="Comic Sans MS"/>
                </w:rPr>
                <w:t>CLICK HERE FOR EXAMPLE OF GOODBYE SONGS</w:t>
              </w:r>
            </w:hyperlink>
          </w:p>
          <w:p w14:paraId="7CF7C1DA" w14:textId="77777777" w:rsidR="00EB4AFD" w:rsidRDefault="00EB4AFD" w:rsidP="00195746">
            <w:pPr>
              <w:rPr>
                <w:rFonts w:ascii="Comic Sans MS" w:hAnsi="Comic Sans MS"/>
              </w:rPr>
            </w:pPr>
          </w:p>
          <w:p w14:paraId="45059E70" w14:textId="77777777" w:rsidR="00EB4AFD" w:rsidRPr="00D15833" w:rsidRDefault="00EB4AFD" w:rsidP="00195746">
            <w:pPr>
              <w:rPr>
                <w:rFonts w:ascii="Comic Sans MS" w:hAnsi="Comic Sans MS"/>
              </w:rPr>
            </w:pPr>
          </w:p>
        </w:tc>
      </w:tr>
    </w:tbl>
    <w:p w14:paraId="1589C300" w14:textId="77777777" w:rsidR="00EB4AFD" w:rsidRPr="00D15833" w:rsidRDefault="00EB4AFD" w:rsidP="00EB4AFD">
      <w:pPr>
        <w:rPr>
          <w:rFonts w:ascii="Comic Sans MS" w:hAnsi="Comic Sans MS"/>
        </w:rPr>
      </w:pPr>
    </w:p>
    <w:p w14:paraId="610A94E4" w14:textId="77777777" w:rsidR="00EB4AFD" w:rsidRPr="00D15833" w:rsidRDefault="00EB4AFD" w:rsidP="00EB4AFD">
      <w:pPr>
        <w:rPr>
          <w:rFonts w:ascii="Comic Sans MS" w:hAnsi="Comic Sans MS"/>
        </w:rPr>
      </w:pPr>
    </w:p>
    <w:p w14:paraId="7CD5D5F8" w14:textId="77777777" w:rsidR="00EB4AFD" w:rsidRPr="00EB4AFD" w:rsidRDefault="00EB4AFD" w:rsidP="000F7D2E"/>
    <w:sectPr w:rsidR="00EB4AFD" w:rsidRPr="00EB4AFD" w:rsidSect="00A37D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DI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C0A5BF8"/>
    <w:multiLevelType w:val="hybridMultilevel"/>
    <w:tmpl w:val="2BF0E570"/>
    <w:lvl w:ilvl="0" w:tplc="08090001">
      <w:start w:val="1"/>
      <w:numFmt w:val="bullet"/>
      <w:lvlText w:val=""/>
      <w:lvlJc w:val="left"/>
      <w:pPr>
        <w:tabs>
          <w:tab w:val="num" w:pos="771"/>
        </w:tabs>
        <w:ind w:left="771" w:hanging="360"/>
      </w:pPr>
      <w:rPr>
        <w:rFonts w:ascii="Symbol" w:hAnsi="Symbol" w:hint="default"/>
      </w:rPr>
    </w:lvl>
    <w:lvl w:ilvl="1" w:tplc="08090003" w:tentative="1">
      <w:start w:val="1"/>
      <w:numFmt w:val="bullet"/>
      <w:lvlText w:val="o"/>
      <w:lvlJc w:val="left"/>
      <w:pPr>
        <w:tabs>
          <w:tab w:val="num" w:pos="1491"/>
        </w:tabs>
        <w:ind w:left="1491" w:hanging="360"/>
      </w:pPr>
      <w:rPr>
        <w:rFonts w:ascii="Courier New" w:hAnsi="Courier New" w:cs="Courier New" w:hint="default"/>
      </w:rPr>
    </w:lvl>
    <w:lvl w:ilvl="2" w:tplc="08090005" w:tentative="1">
      <w:start w:val="1"/>
      <w:numFmt w:val="bullet"/>
      <w:lvlText w:val=""/>
      <w:lvlJc w:val="left"/>
      <w:pPr>
        <w:tabs>
          <w:tab w:val="num" w:pos="2211"/>
        </w:tabs>
        <w:ind w:left="2211" w:hanging="360"/>
      </w:pPr>
      <w:rPr>
        <w:rFonts w:ascii="Wingdings" w:hAnsi="Wingdings" w:hint="default"/>
      </w:rPr>
    </w:lvl>
    <w:lvl w:ilvl="3" w:tplc="08090001" w:tentative="1">
      <w:start w:val="1"/>
      <w:numFmt w:val="bullet"/>
      <w:lvlText w:val=""/>
      <w:lvlJc w:val="left"/>
      <w:pPr>
        <w:tabs>
          <w:tab w:val="num" w:pos="2931"/>
        </w:tabs>
        <w:ind w:left="2931" w:hanging="360"/>
      </w:pPr>
      <w:rPr>
        <w:rFonts w:ascii="Symbol" w:hAnsi="Symbol" w:hint="default"/>
      </w:rPr>
    </w:lvl>
    <w:lvl w:ilvl="4" w:tplc="08090003" w:tentative="1">
      <w:start w:val="1"/>
      <w:numFmt w:val="bullet"/>
      <w:lvlText w:val="o"/>
      <w:lvlJc w:val="left"/>
      <w:pPr>
        <w:tabs>
          <w:tab w:val="num" w:pos="3651"/>
        </w:tabs>
        <w:ind w:left="3651" w:hanging="360"/>
      </w:pPr>
      <w:rPr>
        <w:rFonts w:ascii="Courier New" w:hAnsi="Courier New" w:cs="Courier New" w:hint="default"/>
      </w:rPr>
    </w:lvl>
    <w:lvl w:ilvl="5" w:tplc="08090005" w:tentative="1">
      <w:start w:val="1"/>
      <w:numFmt w:val="bullet"/>
      <w:lvlText w:val=""/>
      <w:lvlJc w:val="left"/>
      <w:pPr>
        <w:tabs>
          <w:tab w:val="num" w:pos="4371"/>
        </w:tabs>
        <w:ind w:left="4371" w:hanging="360"/>
      </w:pPr>
      <w:rPr>
        <w:rFonts w:ascii="Wingdings" w:hAnsi="Wingdings" w:hint="default"/>
      </w:rPr>
    </w:lvl>
    <w:lvl w:ilvl="6" w:tplc="08090001" w:tentative="1">
      <w:start w:val="1"/>
      <w:numFmt w:val="bullet"/>
      <w:lvlText w:val=""/>
      <w:lvlJc w:val="left"/>
      <w:pPr>
        <w:tabs>
          <w:tab w:val="num" w:pos="5091"/>
        </w:tabs>
        <w:ind w:left="5091" w:hanging="360"/>
      </w:pPr>
      <w:rPr>
        <w:rFonts w:ascii="Symbol" w:hAnsi="Symbol" w:hint="default"/>
      </w:rPr>
    </w:lvl>
    <w:lvl w:ilvl="7" w:tplc="08090003" w:tentative="1">
      <w:start w:val="1"/>
      <w:numFmt w:val="bullet"/>
      <w:lvlText w:val="o"/>
      <w:lvlJc w:val="left"/>
      <w:pPr>
        <w:tabs>
          <w:tab w:val="num" w:pos="5811"/>
        </w:tabs>
        <w:ind w:left="5811" w:hanging="360"/>
      </w:pPr>
      <w:rPr>
        <w:rFonts w:ascii="Courier New" w:hAnsi="Courier New" w:cs="Courier New" w:hint="default"/>
      </w:rPr>
    </w:lvl>
    <w:lvl w:ilvl="8" w:tplc="08090005" w:tentative="1">
      <w:start w:val="1"/>
      <w:numFmt w:val="bullet"/>
      <w:lvlText w:val=""/>
      <w:lvlJc w:val="left"/>
      <w:pPr>
        <w:tabs>
          <w:tab w:val="num" w:pos="6531"/>
        </w:tabs>
        <w:ind w:left="6531" w:hanging="360"/>
      </w:pPr>
      <w:rPr>
        <w:rFonts w:ascii="Wingdings" w:hAnsi="Wingdings" w:hint="default"/>
      </w:rPr>
    </w:lvl>
  </w:abstractNum>
  <w:abstractNum w:abstractNumId="3">
    <w:nsid w:val="3D0060FD"/>
    <w:multiLevelType w:val="hybridMultilevel"/>
    <w:tmpl w:val="2188A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D2E"/>
    <w:rsid w:val="000F7D2E"/>
    <w:rsid w:val="001546A9"/>
    <w:rsid w:val="001927EC"/>
    <w:rsid w:val="006A3C01"/>
    <w:rsid w:val="006E44D3"/>
    <w:rsid w:val="009067E0"/>
    <w:rsid w:val="00A37D62"/>
    <w:rsid w:val="00AD2620"/>
    <w:rsid w:val="00AE61AA"/>
    <w:rsid w:val="00BB2FE2"/>
    <w:rsid w:val="00EB4AF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7E93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B4AFD"/>
    <w:pPr>
      <w:keepNext/>
      <w:tabs>
        <w:tab w:val="num" w:pos="720"/>
      </w:tabs>
      <w:ind w:left="360"/>
      <w:jc w:val="center"/>
      <w:outlineLvl w:val="0"/>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4AFD"/>
    <w:rPr>
      <w:color w:val="0000FF" w:themeColor="hyperlink"/>
      <w:u w:val="single"/>
    </w:rPr>
  </w:style>
  <w:style w:type="character" w:customStyle="1" w:styleId="Heading1Char">
    <w:name w:val="Heading 1 Char"/>
    <w:basedOn w:val="DefaultParagraphFont"/>
    <w:link w:val="Heading1"/>
    <w:rsid w:val="00EB4AFD"/>
    <w:rPr>
      <w:rFonts w:ascii="Times New Roman" w:eastAsia="Times New Roman" w:hAnsi="Times New Roman" w:cs="Times New Roman"/>
      <w:szCs w:val="20"/>
      <w:lang w:val="en-GB"/>
    </w:rPr>
  </w:style>
  <w:style w:type="paragraph" w:styleId="ListParagraph">
    <w:name w:val="List Paragraph"/>
    <w:basedOn w:val="Normal"/>
    <w:uiPriority w:val="34"/>
    <w:qFormat/>
    <w:rsid w:val="00EB4AFD"/>
    <w:pPr>
      <w:spacing w:after="200" w:line="276" w:lineRule="auto"/>
      <w:ind w:left="720"/>
      <w:contextualSpacing/>
    </w:pPr>
    <w:rPr>
      <w:rFonts w:ascii="Calibri" w:eastAsia="Calibri" w:hAnsi="Calibri" w:cs="Times New Roman"/>
      <w:sz w:val="22"/>
      <w:szCs w:val="22"/>
      <w:lang w:val="en-NZ"/>
    </w:rPr>
  </w:style>
  <w:style w:type="character" w:styleId="FollowedHyperlink">
    <w:name w:val="FollowedHyperlink"/>
    <w:basedOn w:val="DefaultParagraphFont"/>
    <w:uiPriority w:val="99"/>
    <w:semiHidden/>
    <w:unhideWhenUsed/>
    <w:rsid w:val="009067E0"/>
    <w:rPr>
      <w:color w:val="800080" w:themeColor="followedHyperlink"/>
      <w:u w:val="single"/>
    </w:rPr>
  </w:style>
  <w:style w:type="paragraph" w:styleId="BalloonText">
    <w:name w:val="Balloon Text"/>
    <w:basedOn w:val="Normal"/>
    <w:link w:val="BalloonTextChar"/>
    <w:uiPriority w:val="99"/>
    <w:semiHidden/>
    <w:unhideWhenUsed/>
    <w:rsid w:val="006E44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44D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B4AFD"/>
    <w:pPr>
      <w:keepNext/>
      <w:tabs>
        <w:tab w:val="num" w:pos="720"/>
      </w:tabs>
      <w:ind w:left="360"/>
      <w:jc w:val="center"/>
      <w:outlineLvl w:val="0"/>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4AFD"/>
    <w:rPr>
      <w:color w:val="0000FF" w:themeColor="hyperlink"/>
      <w:u w:val="single"/>
    </w:rPr>
  </w:style>
  <w:style w:type="character" w:customStyle="1" w:styleId="Heading1Char">
    <w:name w:val="Heading 1 Char"/>
    <w:basedOn w:val="DefaultParagraphFont"/>
    <w:link w:val="Heading1"/>
    <w:rsid w:val="00EB4AFD"/>
    <w:rPr>
      <w:rFonts w:ascii="Times New Roman" w:eastAsia="Times New Roman" w:hAnsi="Times New Roman" w:cs="Times New Roman"/>
      <w:szCs w:val="20"/>
      <w:lang w:val="en-GB"/>
    </w:rPr>
  </w:style>
  <w:style w:type="paragraph" w:styleId="ListParagraph">
    <w:name w:val="List Paragraph"/>
    <w:basedOn w:val="Normal"/>
    <w:uiPriority w:val="34"/>
    <w:qFormat/>
    <w:rsid w:val="00EB4AFD"/>
    <w:pPr>
      <w:spacing w:after="200" w:line="276" w:lineRule="auto"/>
      <w:ind w:left="720"/>
      <w:contextualSpacing/>
    </w:pPr>
    <w:rPr>
      <w:rFonts w:ascii="Calibri" w:eastAsia="Calibri" w:hAnsi="Calibri" w:cs="Times New Roman"/>
      <w:sz w:val="22"/>
      <w:szCs w:val="22"/>
      <w:lang w:val="en-NZ"/>
    </w:rPr>
  </w:style>
  <w:style w:type="character" w:styleId="FollowedHyperlink">
    <w:name w:val="FollowedHyperlink"/>
    <w:basedOn w:val="DefaultParagraphFont"/>
    <w:uiPriority w:val="99"/>
    <w:semiHidden/>
    <w:unhideWhenUsed/>
    <w:rsid w:val="009067E0"/>
    <w:rPr>
      <w:color w:val="800080" w:themeColor="followedHyperlink"/>
      <w:u w:val="single"/>
    </w:rPr>
  </w:style>
  <w:style w:type="paragraph" w:styleId="BalloonText">
    <w:name w:val="Balloon Text"/>
    <w:basedOn w:val="Normal"/>
    <w:link w:val="BalloonTextChar"/>
    <w:uiPriority w:val="99"/>
    <w:semiHidden/>
    <w:unhideWhenUsed/>
    <w:rsid w:val="006E44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44D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tacpac.co.uk" TargetMode="External"/><Relationship Id="rId9" Type="http://schemas.openxmlformats.org/officeDocument/2006/relationships/hyperlink" Target="http://www.youtube.com/watch?v=VHya0irmbB4" TargetMode="External"/><Relationship Id="rId10" Type="http://schemas.openxmlformats.org/officeDocument/2006/relationships/hyperlink" Target="http://www.youtube.com/watch?v=qKTvlLlng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1055</Words>
  <Characters>6014</Characters>
  <Application>Microsoft Macintosh Word</Application>
  <DocSecurity>0</DocSecurity>
  <Lines>50</Lines>
  <Paragraphs>14</Paragraphs>
  <ScaleCrop>false</ScaleCrop>
  <Company>Wellington</Company>
  <LinksUpToDate>false</LinksUpToDate>
  <CharactersWithSpaces>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Perry</dc:creator>
  <cp:keywords/>
  <dc:description/>
  <cp:lastModifiedBy>Sue Perry</cp:lastModifiedBy>
  <cp:revision>3</cp:revision>
  <dcterms:created xsi:type="dcterms:W3CDTF">2016-09-03T07:38:00Z</dcterms:created>
  <dcterms:modified xsi:type="dcterms:W3CDTF">2016-09-03T08:24:00Z</dcterms:modified>
</cp:coreProperties>
</file>